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06" w:rsidRDefault="00D43106" w:rsidP="004D3C9F">
      <w:pPr>
        <w:widowControl w:val="0"/>
        <w:rPr>
          <w:b/>
          <w:bCs/>
        </w:rPr>
      </w:pPr>
    </w:p>
    <w:p w:rsidR="00997871" w:rsidRPr="004F39BC" w:rsidRDefault="00997871" w:rsidP="00997871">
      <w:pPr>
        <w:widowControl w:val="0"/>
        <w:jc w:val="center"/>
        <w:rPr>
          <w:b/>
          <w:bCs/>
        </w:rPr>
      </w:pPr>
      <w:r w:rsidRPr="004F39BC">
        <w:rPr>
          <w:b/>
          <w:bCs/>
        </w:rPr>
        <w:t>ПРОЕКТ ДОГОВОРА</w:t>
      </w:r>
    </w:p>
    <w:p w:rsidR="00997871" w:rsidRPr="004F39BC" w:rsidRDefault="00997871" w:rsidP="00997871">
      <w:pPr>
        <w:widowControl w:val="0"/>
        <w:jc w:val="center"/>
        <w:rPr>
          <w:b/>
        </w:rPr>
      </w:pPr>
      <w:r w:rsidRPr="004F39BC">
        <w:rPr>
          <w:b/>
          <w:bCs/>
        </w:rPr>
        <w:t>долевого участия в строительстве жилого дома</w:t>
      </w:r>
    </w:p>
    <w:p w:rsidR="00A22F48" w:rsidRPr="004F39BC" w:rsidRDefault="00A22F48" w:rsidP="001C2A5C">
      <w:pPr>
        <w:widowControl w:val="0"/>
        <w:jc w:val="both"/>
        <w:rPr>
          <w:b/>
        </w:rPr>
      </w:pPr>
    </w:p>
    <w:p w:rsidR="00600462" w:rsidRPr="004F39BC" w:rsidRDefault="00565C1E" w:rsidP="001C2A5C">
      <w:pPr>
        <w:widowControl w:val="0"/>
        <w:jc w:val="both"/>
        <w:rPr>
          <w:b/>
          <w:bCs/>
        </w:rPr>
      </w:pPr>
      <w:r w:rsidRPr="004F39BC">
        <w:rPr>
          <w:b/>
        </w:rPr>
        <w:t>г.</w:t>
      </w:r>
      <w:r w:rsidR="004D3C9F" w:rsidRPr="004F39BC">
        <w:rPr>
          <w:b/>
        </w:rPr>
        <w:t xml:space="preserve"> </w:t>
      </w:r>
      <w:r w:rsidR="00496634" w:rsidRPr="004F39BC">
        <w:rPr>
          <w:b/>
        </w:rPr>
        <w:t>К</w:t>
      </w:r>
      <w:r w:rsidR="00600462" w:rsidRPr="004F39BC">
        <w:rPr>
          <w:b/>
        </w:rPr>
        <w:t xml:space="preserve">емерово                                                                    </w:t>
      </w:r>
      <w:r w:rsidR="00452999" w:rsidRPr="004F39BC">
        <w:rPr>
          <w:b/>
        </w:rPr>
        <w:t xml:space="preserve">                     </w:t>
      </w:r>
      <w:r w:rsidR="00B1091C">
        <w:rPr>
          <w:b/>
        </w:rPr>
        <w:t xml:space="preserve">   </w:t>
      </w:r>
      <w:r w:rsidR="009702A6" w:rsidRPr="004F39BC">
        <w:rPr>
          <w:b/>
        </w:rPr>
        <w:t xml:space="preserve"> </w:t>
      </w:r>
      <w:r w:rsidR="004D3C9F" w:rsidRPr="004F39BC">
        <w:rPr>
          <w:b/>
        </w:rPr>
        <w:t xml:space="preserve"> </w:t>
      </w:r>
      <w:r w:rsidR="00582C1A">
        <w:rPr>
          <w:b/>
        </w:rPr>
        <w:t xml:space="preserve">  </w:t>
      </w:r>
      <w:r w:rsidR="00A2607A">
        <w:rPr>
          <w:b/>
        </w:rPr>
        <w:t xml:space="preserve"> </w:t>
      </w:r>
      <w:r w:rsidR="0047719B">
        <w:rPr>
          <w:b/>
        </w:rPr>
        <w:t xml:space="preserve">    </w:t>
      </w:r>
      <w:r w:rsidR="00997871" w:rsidRPr="004F39BC">
        <w:rPr>
          <w:b/>
        </w:rPr>
        <w:t>«__</w:t>
      </w:r>
      <w:r w:rsidR="00B1091C">
        <w:rPr>
          <w:b/>
        </w:rPr>
        <w:t>__</w:t>
      </w:r>
      <w:r w:rsidR="00997871" w:rsidRPr="004F39BC">
        <w:rPr>
          <w:b/>
        </w:rPr>
        <w:t>» ___________ 20__</w:t>
      </w:r>
      <w:r w:rsidR="00066551" w:rsidRPr="004F39BC">
        <w:rPr>
          <w:b/>
        </w:rPr>
        <w:t xml:space="preserve"> г.</w:t>
      </w:r>
    </w:p>
    <w:p w:rsidR="00A56259" w:rsidRPr="004F39BC" w:rsidRDefault="00A56259" w:rsidP="001C2A5C">
      <w:pPr>
        <w:tabs>
          <w:tab w:val="left" w:pos="284"/>
          <w:tab w:val="left" w:pos="567"/>
        </w:tabs>
        <w:adjustRightInd w:val="0"/>
        <w:jc w:val="both"/>
        <w:rPr>
          <w:b/>
          <w:bCs/>
        </w:rPr>
      </w:pPr>
    </w:p>
    <w:p w:rsidR="00D139D1" w:rsidRPr="004F39BC" w:rsidRDefault="00941B32" w:rsidP="00D139D1">
      <w:pPr>
        <w:jc w:val="both"/>
      </w:pPr>
      <w:r w:rsidRPr="004F39BC">
        <w:rPr>
          <w:b/>
        </w:rPr>
        <w:t xml:space="preserve">          </w:t>
      </w:r>
      <w:r w:rsidR="008F0BFB" w:rsidRPr="00DC3EC9">
        <w:rPr>
          <w:b/>
        </w:rPr>
        <w:t xml:space="preserve">          </w:t>
      </w:r>
      <w:r w:rsidR="008F0BFB" w:rsidRPr="00FF2DEE">
        <w:rPr>
          <w:b/>
        </w:rPr>
        <w:t xml:space="preserve">Общество с ограниченной ответственностью Специализированный Застройщик «Програнд», </w:t>
      </w:r>
      <w:r w:rsidR="008F0BFB" w:rsidRPr="00FF2DEE">
        <w:t>именуемое в дальнейшем «Застройщик», в лице генерального директора Калинина Андрея Владимировича, действующе</w:t>
      </w:r>
      <w:r w:rsidR="006A2679">
        <w:t>го</w:t>
      </w:r>
      <w:r w:rsidR="008F0BFB" w:rsidRPr="00FF2DEE">
        <w:t xml:space="preserve"> на основании Устава, с одной стороны, и  </w:t>
      </w:r>
    </w:p>
    <w:p w:rsidR="00525DEF" w:rsidRPr="004F39BC" w:rsidRDefault="00D139D1" w:rsidP="00D139D1">
      <w:pPr>
        <w:tabs>
          <w:tab w:val="left" w:pos="284"/>
          <w:tab w:val="left" w:pos="567"/>
        </w:tabs>
        <w:adjustRightInd w:val="0"/>
        <w:jc w:val="both"/>
      </w:pPr>
      <w:r w:rsidRPr="008F0BFB">
        <w:rPr>
          <w:b/>
        </w:rPr>
        <w:t xml:space="preserve"> </w:t>
      </w:r>
      <w:r w:rsidR="00F02736" w:rsidRPr="008F0BFB">
        <w:rPr>
          <w:b/>
        </w:rPr>
        <w:t xml:space="preserve">         </w:t>
      </w:r>
      <w:r w:rsidRPr="008F0BFB">
        <w:rPr>
          <w:b/>
        </w:rPr>
        <w:t>Граждани</w:t>
      </w:r>
      <w:proofErr w:type="gramStart"/>
      <w:r w:rsidRPr="008F0BFB">
        <w:rPr>
          <w:b/>
        </w:rPr>
        <w:t>н(</w:t>
      </w:r>
      <w:proofErr w:type="gramEnd"/>
      <w:r w:rsidRPr="008F0BFB">
        <w:rPr>
          <w:b/>
        </w:rPr>
        <w:t>ка) Российской Федерации</w:t>
      </w:r>
      <w:r w:rsidRPr="004F39BC">
        <w:rPr>
          <w:b/>
          <w:color w:val="FF0000"/>
        </w:rPr>
        <w:t xml:space="preserve"> </w:t>
      </w:r>
      <w:r w:rsidRPr="004F39BC">
        <w:rPr>
          <w:b/>
        </w:rPr>
        <w:t xml:space="preserve">_____________________, </w:t>
      </w:r>
      <w:r w:rsidRPr="004F39BC">
        <w:t xml:space="preserve">дата рождения «__»________ ______ года, паспорт </w:t>
      </w:r>
      <w:r w:rsidR="008F0BFB">
        <w:t xml:space="preserve"> РФ </w:t>
      </w:r>
      <w:r w:rsidRPr="004F39BC">
        <w:t>серия _______, № _______, выдан «__»______ ______ г. ___________, зарегистрированный(</w:t>
      </w:r>
      <w:proofErr w:type="spellStart"/>
      <w:r w:rsidRPr="004F39BC">
        <w:t>ая</w:t>
      </w:r>
      <w:proofErr w:type="spellEnd"/>
      <w:r w:rsidRPr="004F39BC">
        <w:t xml:space="preserve">) по адресу: ___________, г. _____________, _________________, д. _____, кв. _____, </w:t>
      </w:r>
      <w:r w:rsidRPr="004F39BC">
        <w:rPr>
          <w:color w:val="000000" w:themeColor="text1"/>
        </w:rPr>
        <w:t>именуемый (</w:t>
      </w:r>
      <w:proofErr w:type="spellStart"/>
      <w:r w:rsidRPr="004F39BC">
        <w:rPr>
          <w:color w:val="000000" w:themeColor="text1"/>
        </w:rPr>
        <w:t>ая</w:t>
      </w:r>
      <w:proofErr w:type="spellEnd"/>
      <w:r w:rsidRPr="004F39BC">
        <w:rPr>
          <w:color w:val="000000" w:themeColor="text1"/>
        </w:rPr>
        <w:t xml:space="preserve">) в дальнейшем </w:t>
      </w:r>
      <w:r w:rsidRPr="004F39BC">
        <w:rPr>
          <w:b/>
          <w:color w:val="000000" w:themeColor="text1"/>
        </w:rPr>
        <w:t>«Участник долевого</w:t>
      </w:r>
      <w:r w:rsidRPr="004F39BC">
        <w:rPr>
          <w:b/>
        </w:rPr>
        <w:t xml:space="preserve"> строительства»</w:t>
      </w:r>
      <w:r w:rsidRPr="004F39BC">
        <w:t>, с другой стороны, вместе именуемые «Стороны», заключили настоящий договор долевого участия в строительстве жилого дома (далее – Договор) о нижеследующем:</w:t>
      </w:r>
    </w:p>
    <w:p w:rsidR="00971F8A" w:rsidRPr="004F39BC" w:rsidRDefault="00971F8A" w:rsidP="00941B32">
      <w:pPr>
        <w:jc w:val="both"/>
      </w:pPr>
    </w:p>
    <w:p w:rsidR="00971F8A" w:rsidRPr="004F39BC" w:rsidRDefault="00971F8A" w:rsidP="001C2A5C">
      <w:pPr>
        <w:pStyle w:val="a7"/>
        <w:widowControl w:val="0"/>
        <w:numPr>
          <w:ilvl w:val="0"/>
          <w:numId w:val="14"/>
        </w:numPr>
        <w:adjustRightInd w:val="0"/>
        <w:jc w:val="center"/>
        <w:rPr>
          <w:b/>
          <w:bCs/>
        </w:rPr>
      </w:pPr>
      <w:r w:rsidRPr="004F39BC">
        <w:rPr>
          <w:b/>
          <w:bCs/>
        </w:rPr>
        <w:t>Правовое обоснование договора</w:t>
      </w:r>
    </w:p>
    <w:p w:rsidR="00A6773F" w:rsidRPr="004F39BC" w:rsidRDefault="00A6773F" w:rsidP="00A6773F">
      <w:pPr>
        <w:pStyle w:val="a7"/>
        <w:widowControl w:val="0"/>
        <w:numPr>
          <w:ilvl w:val="1"/>
          <w:numId w:val="14"/>
        </w:numPr>
        <w:tabs>
          <w:tab w:val="left" w:pos="426"/>
        </w:tabs>
        <w:adjustRightInd w:val="0"/>
        <w:ind w:left="0" w:firstLine="0"/>
        <w:jc w:val="both"/>
      </w:pPr>
      <w:r w:rsidRPr="004F39BC">
        <w:t>Договор заключен в соответствии с Гражданским кодексом Российской Федерации, Федеральным законом от 30 декабря 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далее Закон № 214-ФЗ.</w:t>
      </w:r>
    </w:p>
    <w:p w:rsidR="00A6773F" w:rsidRPr="00C932A8" w:rsidRDefault="00A6773F" w:rsidP="00A6773F">
      <w:pPr>
        <w:pStyle w:val="a7"/>
        <w:widowControl w:val="0"/>
        <w:numPr>
          <w:ilvl w:val="1"/>
          <w:numId w:val="14"/>
        </w:numPr>
        <w:adjustRightInd w:val="0"/>
        <w:ind w:left="0" w:firstLine="0"/>
        <w:jc w:val="both"/>
        <w:rPr>
          <w:b/>
          <w:bCs/>
        </w:rPr>
      </w:pPr>
      <w:r w:rsidRPr="008F0BFB">
        <w:t>Основа</w:t>
      </w:r>
      <w:r w:rsidR="003E3ECC" w:rsidRPr="008F0BFB">
        <w:t xml:space="preserve">нием </w:t>
      </w:r>
      <w:r w:rsidR="003E3ECC" w:rsidRPr="00C932A8">
        <w:t>для заключения настоящего Д</w:t>
      </w:r>
      <w:r w:rsidRPr="00C932A8">
        <w:t>оговора является:</w:t>
      </w:r>
    </w:p>
    <w:p w:rsidR="00A6773F" w:rsidRPr="00C932A8" w:rsidRDefault="00A6773F" w:rsidP="00A6773F">
      <w:pPr>
        <w:pStyle w:val="a7"/>
        <w:widowControl w:val="0"/>
        <w:numPr>
          <w:ilvl w:val="2"/>
          <w:numId w:val="14"/>
        </w:numPr>
        <w:adjustRightInd w:val="0"/>
        <w:ind w:left="0" w:firstLine="0"/>
        <w:jc w:val="both"/>
        <w:rPr>
          <w:b/>
          <w:bCs/>
        </w:rPr>
      </w:pPr>
      <w:r w:rsidRPr="00C932A8">
        <w:t xml:space="preserve">Разрешение на строительство </w:t>
      </w:r>
      <w:r w:rsidRPr="00C932A8">
        <w:rPr>
          <w:rStyle w:val="a3"/>
        </w:rPr>
        <w:t>№</w:t>
      </w:r>
      <w:r w:rsidR="00CA5278" w:rsidRPr="00C932A8">
        <w:rPr>
          <w:rStyle w:val="a3"/>
        </w:rPr>
        <w:t xml:space="preserve"> </w:t>
      </w:r>
      <w:r w:rsidR="00845279">
        <w:rPr>
          <w:spacing w:val="-3"/>
        </w:rPr>
        <w:t>42-305-409</w:t>
      </w:r>
      <w:r w:rsidR="008F0BFB" w:rsidRPr="00C932A8">
        <w:rPr>
          <w:spacing w:val="-3"/>
        </w:rPr>
        <w:t>-2018</w:t>
      </w:r>
      <w:r w:rsidR="00CA5278" w:rsidRPr="00C932A8">
        <w:t xml:space="preserve"> от </w:t>
      </w:r>
      <w:r w:rsidR="00845279">
        <w:t>12</w:t>
      </w:r>
      <w:r w:rsidR="008F0BFB" w:rsidRPr="00C932A8">
        <w:t>.12.2018</w:t>
      </w:r>
      <w:r w:rsidR="00CA5278" w:rsidRPr="00C932A8">
        <w:t xml:space="preserve"> </w:t>
      </w:r>
      <w:r w:rsidRPr="00C932A8">
        <w:t>г.</w:t>
      </w:r>
    </w:p>
    <w:p w:rsidR="00A6773F" w:rsidRPr="00B6308B" w:rsidRDefault="00A6773F" w:rsidP="00A6773F">
      <w:pPr>
        <w:pStyle w:val="a7"/>
        <w:widowControl w:val="0"/>
        <w:numPr>
          <w:ilvl w:val="2"/>
          <w:numId w:val="14"/>
        </w:numPr>
        <w:adjustRightInd w:val="0"/>
        <w:ind w:left="0" w:firstLine="0"/>
        <w:jc w:val="both"/>
        <w:rPr>
          <w:b/>
          <w:bCs/>
        </w:rPr>
      </w:pPr>
      <w:r w:rsidRPr="00B6308B">
        <w:t>Схема здания №</w:t>
      </w:r>
      <w:r w:rsidR="00B6308B" w:rsidRPr="00B6308B">
        <w:t xml:space="preserve"> 04</w:t>
      </w:r>
      <w:r w:rsidRPr="00B6308B">
        <w:t>-АР.</w:t>
      </w:r>
    </w:p>
    <w:p w:rsidR="00A6773F" w:rsidRPr="00C932A8" w:rsidRDefault="00A6773F" w:rsidP="00A6773F">
      <w:pPr>
        <w:pStyle w:val="a7"/>
        <w:widowControl w:val="0"/>
        <w:numPr>
          <w:ilvl w:val="2"/>
          <w:numId w:val="14"/>
        </w:numPr>
        <w:adjustRightInd w:val="0"/>
        <w:ind w:left="0" w:firstLine="0"/>
        <w:jc w:val="both"/>
        <w:rPr>
          <w:b/>
          <w:bCs/>
        </w:rPr>
      </w:pPr>
      <w:r w:rsidRPr="00C932A8">
        <w:t>План объекта долевого строительства.</w:t>
      </w:r>
    </w:p>
    <w:p w:rsidR="00A6773F" w:rsidRPr="00C932A8" w:rsidRDefault="00A6773F" w:rsidP="00A6773F">
      <w:pPr>
        <w:pStyle w:val="a7"/>
        <w:widowControl w:val="0"/>
        <w:numPr>
          <w:ilvl w:val="2"/>
          <w:numId w:val="14"/>
        </w:numPr>
        <w:adjustRightInd w:val="0"/>
        <w:ind w:left="0" w:firstLine="0"/>
        <w:jc w:val="both"/>
        <w:rPr>
          <w:b/>
          <w:bCs/>
        </w:rPr>
      </w:pPr>
      <w:r w:rsidRPr="00C932A8">
        <w:t>Проектная декларация опубликована, размещена и представлена на официальном сайте Застройщика http://www.progrand.ru/.</w:t>
      </w:r>
      <w:r w:rsidRPr="00C932A8">
        <w:rPr>
          <w:color w:val="00B0F0"/>
        </w:rPr>
        <w:t xml:space="preserve"> </w:t>
      </w:r>
    </w:p>
    <w:p w:rsidR="00EB0630" w:rsidRPr="00C932A8" w:rsidRDefault="00A6773F" w:rsidP="0082447C">
      <w:pPr>
        <w:pStyle w:val="a7"/>
        <w:widowControl w:val="0"/>
        <w:numPr>
          <w:ilvl w:val="2"/>
          <w:numId w:val="14"/>
        </w:numPr>
        <w:adjustRightInd w:val="0"/>
        <w:ind w:left="0" w:firstLine="0"/>
        <w:jc w:val="both"/>
        <w:rPr>
          <w:b/>
          <w:bCs/>
        </w:rPr>
      </w:pPr>
      <w:r w:rsidRPr="00C932A8">
        <w:t xml:space="preserve">Договор аренды земельного участка </w:t>
      </w:r>
      <w:r w:rsidR="00BD2E01" w:rsidRPr="00C932A8">
        <w:t>№</w:t>
      </w:r>
      <w:r w:rsidR="008F0BFB" w:rsidRPr="00C932A8">
        <w:t>43-10-С/18 от «15» октября 2018г.</w:t>
      </w:r>
      <w:r w:rsidR="00BD2E01" w:rsidRPr="00C932A8">
        <w:t xml:space="preserve">, зарегистрированный Управлением Федеральной службы государственной регистрации, кадастра и картографии по Кемеровской области 25.10.2018г., номер регистрации 42:04:0349002:3425-42/001/2018-1. </w:t>
      </w:r>
    </w:p>
    <w:p w:rsidR="00971F8A" w:rsidRPr="00C932A8" w:rsidRDefault="00971F8A" w:rsidP="001C2A5C">
      <w:pPr>
        <w:pStyle w:val="a7"/>
        <w:widowControl w:val="0"/>
        <w:numPr>
          <w:ilvl w:val="0"/>
          <w:numId w:val="14"/>
        </w:numPr>
        <w:adjustRightInd w:val="0"/>
        <w:ind w:left="0" w:hanging="567"/>
        <w:jc w:val="center"/>
        <w:rPr>
          <w:b/>
          <w:bCs/>
        </w:rPr>
      </w:pPr>
      <w:r w:rsidRPr="00C932A8">
        <w:rPr>
          <w:b/>
          <w:bCs/>
        </w:rPr>
        <w:t>Предмет договора</w:t>
      </w:r>
    </w:p>
    <w:p w:rsidR="00D43106" w:rsidRPr="00C932A8" w:rsidRDefault="000B3DB4" w:rsidP="00525DEF">
      <w:pPr>
        <w:jc w:val="both"/>
      </w:pPr>
      <w:r w:rsidRPr="00C932A8">
        <w:t>2.1</w:t>
      </w:r>
      <w:r w:rsidR="00971F8A" w:rsidRPr="00C932A8">
        <w:t xml:space="preserve">. </w:t>
      </w:r>
      <w:r w:rsidR="003E3ECC" w:rsidRPr="00C932A8">
        <w:t xml:space="preserve">По </w:t>
      </w:r>
      <w:r w:rsidR="00796772" w:rsidRPr="00C932A8">
        <w:t xml:space="preserve">настоящему </w:t>
      </w:r>
      <w:r w:rsidR="003E3ECC" w:rsidRPr="00C932A8">
        <w:t>До</w:t>
      </w:r>
      <w:r w:rsidRPr="00C932A8">
        <w:t xml:space="preserve">говору </w:t>
      </w:r>
      <w:r w:rsidR="00CE6B60" w:rsidRPr="00C932A8">
        <w:t>За</w:t>
      </w:r>
      <w:r w:rsidRPr="00C932A8">
        <w:t>стройщ</w:t>
      </w:r>
      <w:r w:rsidR="00796772" w:rsidRPr="00C932A8">
        <w:t>ик обязуется в предусмотренный Д</w:t>
      </w:r>
      <w:r w:rsidRPr="00C932A8">
        <w:t xml:space="preserve">оговором срок </w:t>
      </w:r>
      <w:proofErr w:type="gramStart"/>
      <w:r w:rsidRPr="00C932A8">
        <w:t>своими</w:t>
      </w:r>
      <w:proofErr w:type="gramEnd"/>
      <w:r w:rsidRPr="00C932A8">
        <w:t xml:space="preserve"> силами и (или) с привлечением других лиц построить многоквартирный дом, расположенный на земельном участке с кадастровым номером </w:t>
      </w:r>
      <w:r w:rsidR="00BD2E01" w:rsidRPr="00C932A8">
        <w:t xml:space="preserve">42:04:0349002:3425 </w:t>
      </w:r>
      <w:r w:rsidRPr="00C932A8">
        <w:t xml:space="preserve">(далее дом), находящийся по строительному адресу: </w:t>
      </w:r>
      <w:proofErr w:type="gramStart"/>
      <w:r w:rsidRPr="00C932A8">
        <w:rPr>
          <w:b/>
        </w:rPr>
        <w:t xml:space="preserve">Российская Федерация, </w:t>
      </w:r>
      <w:r w:rsidRPr="00C932A8">
        <w:rPr>
          <w:rStyle w:val="a3"/>
          <w:b/>
        </w:rPr>
        <w:t>Кемеровская</w:t>
      </w:r>
      <w:r w:rsidR="00D41A66" w:rsidRPr="00C932A8">
        <w:rPr>
          <w:rStyle w:val="a3"/>
          <w:b/>
        </w:rPr>
        <w:t xml:space="preserve"> область, г. Кемерово,  </w:t>
      </w:r>
      <w:r w:rsidR="008F0BFB" w:rsidRPr="00C932A8">
        <w:rPr>
          <w:rStyle w:val="a3"/>
          <w:b/>
        </w:rPr>
        <w:t>Ленинский</w:t>
      </w:r>
      <w:r w:rsidRPr="00C932A8">
        <w:rPr>
          <w:rStyle w:val="a3"/>
          <w:b/>
        </w:rPr>
        <w:t xml:space="preserve"> район,</w:t>
      </w:r>
      <w:r w:rsidR="008F0BFB" w:rsidRPr="00C932A8">
        <w:rPr>
          <w:rStyle w:val="a3"/>
          <w:b/>
        </w:rPr>
        <w:t xml:space="preserve"> микрорайон № 72, бульвар Строителей, 60, корпус </w:t>
      </w:r>
      <w:r w:rsidR="00845279">
        <w:rPr>
          <w:rStyle w:val="a3"/>
          <w:b/>
        </w:rPr>
        <w:t>4/</w:t>
      </w:r>
      <w:r w:rsidR="008F0BFB" w:rsidRPr="00C932A8">
        <w:rPr>
          <w:rStyle w:val="a3"/>
          <w:b/>
        </w:rPr>
        <w:t xml:space="preserve">1 </w:t>
      </w:r>
      <w:r w:rsidRPr="00C932A8">
        <w:rPr>
          <w:rStyle w:val="a3"/>
          <w:b/>
        </w:rPr>
        <w:t xml:space="preserve"> </w:t>
      </w:r>
      <w:r w:rsidRPr="00C932A8">
        <w:t>и после получения разрешения на ввод в эксплуатацию дома передать обозначенны</w:t>
      </w:r>
      <w:r w:rsidR="00796772" w:rsidRPr="00C932A8">
        <w:t>й в п.</w:t>
      </w:r>
      <w:r w:rsidR="004D399D" w:rsidRPr="00C932A8">
        <w:t xml:space="preserve"> </w:t>
      </w:r>
      <w:r w:rsidR="00796772" w:rsidRPr="00C932A8">
        <w:t>2.2. настоящего Д</w:t>
      </w:r>
      <w:r w:rsidR="006E0ECE" w:rsidRPr="00C932A8">
        <w:t>оговора О</w:t>
      </w:r>
      <w:r w:rsidRPr="00C932A8">
        <w:t>бъект долевого строительства, а также передать долю в праве общей долевой собственности общего имущества в многоквартирном доме, а именно:</w:t>
      </w:r>
      <w:bookmarkStart w:id="0" w:name="BM36011"/>
      <w:bookmarkEnd w:id="0"/>
      <w:r w:rsidRPr="00C932A8">
        <w:t xml:space="preserve"> земельный участок, на котором расположен данный дом, с элементами</w:t>
      </w:r>
      <w:proofErr w:type="gramEnd"/>
      <w:r w:rsidRPr="00C932A8">
        <w:t xml:space="preserve"> </w:t>
      </w:r>
      <w:proofErr w:type="gramStart"/>
      <w:r w:rsidRPr="00C932A8">
        <w:t>озеленения и благоустройства,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в собственность Участнику долевого строительства, а</w:t>
      </w:r>
      <w:proofErr w:type="gramEnd"/>
      <w:r w:rsidRPr="00C932A8">
        <w:t xml:space="preserve"> Участник долевого строительства, в соотв</w:t>
      </w:r>
      <w:r w:rsidR="00796772" w:rsidRPr="00C932A8">
        <w:t>етствии с условиями настоящего Д</w:t>
      </w:r>
      <w:r w:rsidRPr="00C932A8">
        <w:t>оговора об</w:t>
      </w:r>
      <w:r w:rsidR="00796772" w:rsidRPr="00C932A8">
        <w:t>язуется уплатить обусловленную Д</w:t>
      </w:r>
      <w:r w:rsidRPr="00C932A8">
        <w:t xml:space="preserve">оговором цену в размере и </w:t>
      </w:r>
      <w:r w:rsidR="00796772" w:rsidRPr="00C932A8">
        <w:t>в сроки, указанные в настоящем Д</w:t>
      </w:r>
      <w:r w:rsidRPr="00C932A8">
        <w:t>оговоре, и принять обозначенны</w:t>
      </w:r>
      <w:r w:rsidR="00796772" w:rsidRPr="00C932A8">
        <w:t>й в п.</w:t>
      </w:r>
      <w:r w:rsidR="004D399D" w:rsidRPr="00C932A8">
        <w:t xml:space="preserve"> </w:t>
      </w:r>
      <w:r w:rsidR="00796772" w:rsidRPr="00C932A8">
        <w:t>2.2. настоящего Д</w:t>
      </w:r>
      <w:r w:rsidR="006E0ECE" w:rsidRPr="00C932A8">
        <w:t>оговора О</w:t>
      </w:r>
      <w:r w:rsidRPr="00C932A8">
        <w:t xml:space="preserve">бъект долевого строительства в порядке и </w:t>
      </w:r>
      <w:r w:rsidR="00796772" w:rsidRPr="00C932A8">
        <w:t>в сроки, указанные в настоящем Д</w:t>
      </w:r>
      <w:r w:rsidRPr="00C932A8">
        <w:t xml:space="preserve">оговоре.   </w:t>
      </w:r>
    </w:p>
    <w:p w:rsidR="00543813" w:rsidRPr="00C932A8" w:rsidRDefault="00543813" w:rsidP="00543813">
      <w:pPr>
        <w:tabs>
          <w:tab w:val="left" w:pos="426"/>
        </w:tabs>
        <w:autoSpaceDE w:val="0"/>
        <w:adjustRightInd w:val="0"/>
        <w:jc w:val="both"/>
      </w:pPr>
      <w:r w:rsidRPr="00C932A8">
        <w:rPr>
          <w:iCs/>
        </w:rPr>
        <w:t>2.2. Объектом долевого строительства является:</w:t>
      </w:r>
    </w:p>
    <w:p w:rsidR="00A2607A" w:rsidRPr="00C932A8" w:rsidRDefault="00543813" w:rsidP="00543813">
      <w:pPr>
        <w:pStyle w:val="12"/>
        <w:ind w:left="0"/>
        <w:jc w:val="both"/>
        <w:rPr>
          <w:iCs/>
        </w:rPr>
      </w:pPr>
      <w:r w:rsidRPr="00C932A8">
        <w:rPr>
          <w:b/>
          <w:bCs/>
          <w:iCs/>
        </w:rPr>
        <w:t xml:space="preserve">___ (_____) комнатная квартира </w:t>
      </w:r>
      <w:r w:rsidRPr="00C932A8">
        <w:rPr>
          <w:iCs/>
        </w:rPr>
        <w:t xml:space="preserve">(жилое помещение), общей площадью </w:t>
      </w:r>
      <w:r w:rsidRPr="00C932A8">
        <w:rPr>
          <w:b/>
          <w:bCs/>
          <w:iCs/>
        </w:rPr>
        <w:t>____</w:t>
      </w:r>
      <w:r w:rsidRPr="00C932A8">
        <w:rPr>
          <w:b/>
          <w:iCs/>
        </w:rPr>
        <w:t xml:space="preserve"> кв. м.</w:t>
      </w:r>
      <w:r w:rsidRPr="00C932A8">
        <w:rPr>
          <w:iCs/>
        </w:rPr>
        <w:t xml:space="preserve"> (</w:t>
      </w:r>
      <w:r w:rsidR="003410D9" w:rsidRPr="00C932A8">
        <w:rPr>
          <w:iCs/>
        </w:rPr>
        <w:t>без учета площади лоджии</w:t>
      </w:r>
      <w:r w:rsidRPr="00C932A8">
        <w:rPr>
          <w:iCs/>
        </w:rPr>
        <w:t>,</w:t>
      </w:r>
      <w:r w:rsidR="003410D9" w:rsidRPr="00C932A8">
        <w:t xml:space="preserve"> площадь лоджии</w:t>
      </w:r>
      <w:r w:rsidRPr="00C932A8">
        <w:t xml:space="preserve"> с коэффициентом __ – ____ кв.м.), </w:t>
      </w:r>
      <w:r w:rsidRPr="00C932A8">
        <w:rPr>
          <w:iCs/>
        </w:rPr>
        <w:t xml:space="preserve"> состоящая из:</w:t>
      </w:r>
    </w:p>
    <w:tbl>
      <w:tblPr>
        <w:tblW w:w="0" w:type="auto"/>
        <w:tblLayout w:type="fixed"/>
        <w:tblLook w:val="0000"/>
      </w:tblPr>
      <w:tblGrid>
        <w:gridCol w:w="4928"/>
        <w:gridCol w:w="4929"/>
      </w:tblGrid>
      <w:tr w:rsidR="00543813" w:rsidRPr="00C932A8" w:rsidTr="000735F3">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rPr>
                <w:iC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pPr>
            <w:r w:rsidRPr="00C932A8">
              <w:rPr>
                <w:iCs/>
              </w:rPr>
              <w:t>площадь ______ кв.м.</w:t>
            </w:r>
          </w:p>
        </w:tc>
      </w:tr>
      <w:tr w:rsidR="00543813" w:rsidRPr="00C932A8" w:rsidTr="000735F3">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rPr>
                <w:iC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pPr>
            <w:r w:rsidRPr="00C932A8">
              <w:rPr>
                <w:iCs/>
              </w:rPr>
              <w:t>площадь ______ кв.м.</w:t>
            </w:r>
          </w:p>
        </w:tc>
      </w:tr>
      <w:tr w:rsidR="00543813" w:rsidRPr="00C932A8" w:rsidTr="000735F3">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rPr>
                <w:iC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pPr>
            <w:r w:rsidRPr="00C932A8">
              <w:rPr>
                <w:iCs/>
              </w:rPr>
              <w:t>площадь ______ кв.м.</w:t>
            </w:r>
          </w:p>
        </w:tc>
      </w:tr>
      <w:tr w:rsidR="00543813" w:rsidRPr="00C932A8" w:rsidTr="000735F3">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rPr>
                <w:iC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543813" w:rsidRPr="00C932A8" w:rsidRDefault="00543813" w:rsidP="000735F3">
            <w:pPr>
              <w:pStyle w:val="12"/>
              <w:ind w:left="0"/>
              <w:jc w:val="both"/>
            </w:pPr>
            <w:r w:rsidRPr="00C932A8">
              <w:rPr>
                <w:iCs/>
              </w:rPr>
              <w:t>площадь ______ кв.м.</w:t>
            </w:r>
          </w:p>
        </w:tc>
      </w:tr>
    </w:tbl>
    <w:p w:rsidR="00E60DBC" w:rsidRPr="004F39BC" w:rsidRDefault="00E60DBC" w:rsidP="00E60DBC">
      <w:pPr>
        <w:pStyle w:val="a7"/>
        <w:ind w:left="0"/>
        <w:jc w:val="both"/>
      </w:pPr>
      <w:r w:rsidRPr="00C932A8">
        <w:rPr>
          <w:iCs/>
        </w:rPr>
        <w:t>рас</w:t>
      </w:r>
      <w:r w:rsidR="00BA64EB">
        <w:rPr>
          <w:iCs/>
        </w:rPr>
        <w:t>положенная в многоквартирном, 14</w:t>
      </w:r>
      <w:r w:rsidRPr="00C932A8">
        <w:rPr>
          <w:iCs/>
        </w:rPr>
        <w:t xml:space="preserve"> - этажном </w:t>
      </w:r>
      <w:proofErr w:type="gramStart"/>
      <w:r w:rsidRPr="00C932A8">
        <w:rPr>
          <w:iCs/>
        </w:rPr>
        <w:t>доме</w:t>
      </w:r>
      <w:proofErr w:type="gramEnd"/>
      <w:r w:rsidRPr="00C932A8">
        <w:rPr>
          <w:iCs/>
        </w:rPr>
        <w:t xml:space="preserve"> (</w:t>
      </w:r>
      <w:r w:rsidRPr="00C932A8">
        <w:rPr>
          <w:b/>
          <w:iCs/>
        </w:rPr>
        <w:t xml:space="preserve">общая площадь здания: </w:t>
      </w:r>
      <w:r w:rsidR="00667286">
        <w:rPr>
          <w:b/>
        </w:rPr>
        <w:t>16 020,7</w:t>
      </w:r>
      <w:r w:rsidRPr="00C932A8">
        <w:rPr>
          <w:b/>
        </w:rPr>
        <w:t xml:space="preserve"> </w:t>
      </w:r>
      <w:r w:rsidRPr="00C932A8">
        <w:rPr>
          <w:b/>
          <w:iCs/>
        </w:rPr>
        <w:t xml:space="preserve"> кв.м.</w:t>
      </w:r>
      <w:r w:rsidRPr="00C932A8">
        <w:rPr>
          <w:iCs/>
        </w:rPr>
        <w:t xml:space="preserve">), находящемся по адресу: </w:t>
      </w:r>
      <w:proofErr w:type="gramStart"/>
      <w:r w:rsidRPr="00C932A8">
        <w:rPr>
          <w:b/>
        </w:rPr>
        <w:t xml:space="preserve">Российская Федерация, </w:t>
      </w:r>
      <w:r w:rsidRPr="00C932A8">
        <w:rPr>
          <w:rStyle w:val="a3"/>
          <w:b/>
        </w:rPr>
        <w:t xml:space="preserve">Кемеровская область, г. Кемерово,  </w:t>
      </w:r>
      <w:r w:rsidR="008F0BFB" w:rsidRPr="00C932A8">
        <w:rPr>
          <w:rStyle w:val="a3"/>
          <w:b/>
        </w:rPr>
        <w:t>Ленинский</w:t>
      </w:r>
      <w:r w:rsidR="009A184B" w:rsidRPr="00C932A8">
        <w:rPr>
          <w:rStyle w:val="a3"/>
          <w:b/>
        </w:rPr>
        <w:t xml:space="preserve"> </w:t>
      </w:r>
      <w:r w:rsidRPr="00C932A8">
        <w:rPr>
          <w:rStyle w:val="a3"/>
          <w:b/>
        </w:rPr>
        <w:t xml:space="preserve">район, </w:t>
      </w:r>
      <w:r w:rsidR="009A184B" w:rsidRPr="00C932A8">
        <w:rPr>
          <w:rStyle w:val="a3"/>
          <w:b/>
        </w:rPr>
        <w:t xml:space="preserve">микрорайон № </w:t>
      </w:r>
      <w:r w:rsidR="008F0BFB" w:rsidRPr="00C932A8">
        <w:rPr>
          <w:rStyle w:val="a3"/>
          <w:b/>
        </w:rPr>
        <w:t>72</w:t>
      </w:r>
      <w:r w:rsidR="009A184B" w:rsidRPr="00C932A8">
        <w:rPr>
          <w:rStyle w:val="a3"/>
          <w:b/>
        </w:rPr>
        <w:t xml:space="preserve">, </w:t>
      </w:r>
      <w:r w:rsidR="008F0BFB" w:rsidRPr="00C932A8">
        <w:rPr>
          <w:rStyle w:val="a3"/>
          <w:b/>
        </w:rPr>
        <w:t>бульвар Строителей</w:t>
      </w:r>
      <w:r w:rsidR="00A84E7E" w:rsidRPr="00C932A8">
        <w:rPr>
          <w:b/>
          <w:iCs/>
        </w:rPr>
        <w:t xml:space="preserve">, </w:t>
      </w:r>
      <w:r w:rsidR="008F0BFB" w:rsidRPr="00C932A8">
        <w:rPr>
          <w:b/>
          <w:iCs/>
        </w:rPr>
        <w:t xml:space="preserve">60, корпус </w:t>
      </w:r>
      <w:r w:rsidR="00BA64EB">
        <w:rPr>
          <w:b/>
          <w:iCs/>
        </w:rPr>
        <w:t>4/</w:t>
      </w:r>
      <w:r w:rsidR="008F0BFB" w:rsidRPr="00C932A8">
        <w:rPr>
          <w:b/>
          <w:iCs/>
        </w:rPr>
        <w:t xml:space="preserve">1, </w:t>
      </w:r>
      <w:r w:rsidR="00D67DFE">
        <w:rPr>
          <w:b/>
          <w:iCs/>
        </w:rPr>
        <w:t xml:space="preserve">подъезд ___, </w:t>
      </w:r>
      <w:r w:rsidR="00A84E7E" w:rsidRPr="00C932A8">
        <w:rPr>
          <w:b/>
          <w:iCs/>
        </w:rPr>
        <w:t>э</w:t>
      </w:r>
      <w:r w:rsidRPr="00C932A8">
        <w:rPr>
          <w:b/>
          <w:iCs/>
        </w:rPr>
        <w:t>таж</w:t>
      </w:r>
      <w:r w:rsidR="004218E2" w:rsidRPr="00C932A8">
        <w:rPr>
          <w:b/>
          <w:iCs/>
        </w:rPr>
        <w:t xml:space="preserve"> </w:t>
      </w:r>
      <w:r w:rsidR="008F0BFB" w:rsidRPr="00C932A8">
        <w:rPr>
          <w:b/>
          <w:iCs/>
        </w:rPr>
        <w:t>____</w:t>
      </w:r>
      <w:r w:rsidRPr="00C932A8">
        <w:rPr>
          <w:b/>
          <w:iCs/>
        </w:rPr>
        <w:t xml:space="preserve">, строительный номер </w:t>
      </w:r>
      <w:r w:rsidR="008F0BFB" w:rsidRPr="00C932A8">
        <w:rPr>
          <w:b/>
          <w:iCs/>
        </w:rPr>
        <w:t>____</w:t>
      </w:r>
      <w:r w:rsidRPr="00C932A8">
        <w:rPr>
          <w:b/>
          <w:iCs/>
        </w:rPr>
        <w:t xml:space="preserve">,  </w:t>
      </w:r>
      <w:r w:rsidRPr="00C932A8">
        <w:rPr>
          <w:iCs/>
        </w:rPr>
        <w:t xml:space="preserve">в соответствии со Схемой здания </w:t>
      </w:r>
      <w:r w:rsidR="00C932A8" w:rsidRPr="00C932A8">
        <w:t>№ 01</w:t>
      </w:r>
      <w:r w:rsidRPr="00C932A8">
        <w:t>-АР</w:t>
      </w:r>
      <w:r w:rsidR="00E131DB" w:rsidRPr="00C932A8">
        <w:t xml:space="preserve"> (Приложение №1)</w:t>
      </w:r>
      <w:r w:rsidRPr="00C932A8">
        <w:rPr>
          <w:iCs/>
        </w:rPr>
        <w:t>, создаваемая с</w:t>
      </w:r>
      <w:r w:rsidR="00C17410" w:rsidRPr="00C932A8">
        <w:rPr>
          <w:iCs/>
        </w:rPr>
        <w:t xml:space="preserve"> привлечением денежных средств У</w:t>
      </w:r>
      <w:r w:rsidRPr="00C932A8">
        <w:rPr>
          <w:iCs/>
        </w:rPr>
        <w:t>частника долевого строительства и подлежащая передаче ему, только после получения разрешения на ввод в эксплуатацию</w:t>
      </w:r>
      <w:r w:rsidRPr="004F39BC">
        <w:rPr>
          <w:iCs/>
        </w:rPr>
        <w:t xml:space="preserve"> многоквартирного дома, в порядке и на услов</w:t>
      </w:r>
      <w:r w:rsidR="00796530" w:rsidRPr="004F39BC">
        <w:rPr>
          <w:iCs/>
        </w:rPr>
        <w:t xml:space="preserve">иях, предусмотренных настоящим </w:t>
      </w:r>
      <w:r w:rsidR="00CD49AD" w:rsidRPr="004F39BC">
        <w:rPr>
          <w:iCs/>
        </w:rPr>
        <w:t>Д</w:t>
      </w:r>
      <w:r w:rsidRPr="004F39BC">
        <w:rPr>
          <w:iCs/>
        </w:rPr>
        <w:t>оговором.</w:t>
      </w:r>
      <w:proofErr w:type="gramEnd"/>
    </w:p>
    <w:p w:rsidR="00E60DBC" w:rsidRPr="004F39BC" w:rsidRDefault="00E60DBC" w:rsidP="00E60DBC">
      <w:pPr>
        <w:pStyle w:val="a7"/>
        <w:ind w:left="0"/>
        <w:jc w:val="both"/>
      </w:pPr>
      <w:r w:rsidRPr="004F39BC">
        <w:t>2.3. Основанием для государственной регистрации права собственности Участ</w:t>
      </w:r>
      <w:r w:rsidR="00275E28" w:rsidRPr="004F39BC">
        <w:t>ника долевого строительства на Квартиру</w:t>
      </w:r>
      <w:r w:rsidRPr="004F39BC">
        <w:t xml:space="preserve">, подтверждающий факт ее постройки (создания) является разрешение на ввод в эксплуатацию </w:t>
      </w:r>
      <w:r w:rsidR="008E6018" w:rsidRPr="004F39BC">
        <w:t>дома, в состав которого входит Квартира</w:t>
      </w:r>
      <w:r w:rsidRPr="004F39BC">
        <w:t>, и передаточный ак</w:t>
      </w:r>
      <w:r w:rsidR="008E6018" w:rsidRPr="004F39BC">
        <w:t>т или иной документ о передаче Квартиры</w:t>
      </w:r>
      <w:r w:rsidRPr="004F39BC">
        <w:t xml:space="preserve"> Участнику долевого строительства.    </w:t>
      </w:r>
    </w:p>
    <w:p w:rsidR="00E60DBC" w:rsidRPr="004F39BC" w:rsidRDefault="00E60DBC" w:rsidP="00E60DBC">
      <w:pPr>
        <w:pStyle w:val="a7"/>
        <w:ind w:left="0"/>
        <w:jc w:val="both"/>
      </w:pPr>
      <w:r w:rsidRPr="004F39BC">
        <w:t xml:space="preserve">2.4. </w:t>
      </w:r>
      <w:r w:rsidR="00CD49AD" w:rsidRPr="004F39BC">
        <w:t>Указанный в п. 2.1. настоящего Д</w:t>
      </w:r>
      <w:r w:rsidRPr="004F39BC">
        <w:t>оговора жилой дом должен соответствовать следующему описанию:</w:t>
      </w:r>
    </w:p>
    <w:p w:rsidR="00E60DBC" w:rsidRPr="004F39BC" w:rsidRDefault="000B1F84" w:rsidP="00E60DBC">
      <w:r w:rsidRPr="004F39BC">
        <w:t>2.4.1.Этажность -</w:t>
      </w:r>
      <w:r w:rsidR="00771198">
        <w:t xml:space="preserve"> 14</w:t>
      </w:r>
      <w:r w:rsidR="00E60DBC" w:rsidRPr="004F39BC">
        <w:t xml:space="preserve"> шт.</w:t>
      </w:r>
    </w:p>
    <w:p w:rsidR="00E60DBC" w:rsidRPr="004F39BC" w:rsidRDefault="00E60DBC" w:rsidP="00E60DBC">
      <w:r w:rsidRPr="004F39BC">
        <w:t xml:space="preserve">2.4.2. </w:t>
      </w:r>
      <w:r w:rsidR="000B1F84" w:rsidRPr="004F39BC">
        <w:t>Общая площадь -</w:t>
      </w:r>
      <w:r w:rsidR="00DF212F" w:rsidRPr="004F39BC">
        <w:t xml:space="preserve"> жилого дома </w:t>
      </w:r>
      <w:r w:rsidR="00667286">
        <w:t>16</w:t>
      </w:r>
      <w:r w:rsidR="006A2679">
        <w:t xml:space="preserve"> </w:t>
      </w:r>
      <w:r w:rsidR="00667286">
        <w:t>020,7</w:t>
      </w:r>
      <w:r w:rsidR="00494A2F" w:rsidRPr="004F39BC">
        <w:t xml:space="preserve"> кв.м.</w:t>
      </w:r>
    </w:p>
    <w:p w:rsidR="00E60DBC" w:rsidRPr="004F39BC" w:rsidRDefault="00E60DBC" w:rsidP="00E60DBC">
      <w:r w:rsidRPr="004F39BC">
        <w:t xml:space="preserve">2.4.3. Класс </w:t>
      </w:r>
      <w:proofErr w:type="spellStart"/>
      <w:r w:rsidRPr="004F39BC">
        <w:t>эн</w:t>
      </w:r>
      <w:r w:rsidR="00494A2F" w:rsidRPr="004F39BC">
        <w:t>ергоэффективности</w:t>
      </w:r>
      <w:proofErr w:type="spellEnd"/>
      <w:r w:rsidR="00494A2F" w:rsidRPr="004F39BC">
        <w:t xml:space="preserve"> – «В» </w:t>
      </w:r>
      <w:proofErr w:type="gramStart"/>
      <w:r w:rsidR="00494A2F" w:rsidRPr="004F39BC">
        <w:t>высокая</w:t>
      </w:r>
      <w:proofErr w:type="gramEnd"/>
      <w:r w:rsidR="00494A2F" w:rsidRPr="004F39BC">
        <w:t>.</w:t>
      </w:r>
    </w:p>
    <w:p w:rsidR="00E60DBC" w:rsidRPr="004F39BC" w:rsidRDefault="00E60DBC" w:rsidP="00E60DBC">
      <w:r w:rsidRPr="004F39BC">
        <w:t>2.4.4. К</w:t>
      </w:r>
      <w:r w:rsidR="00494A2F" w:rsidRPr="004F39BC">
        <w:t>ласс сейсмостойкости - 6 баллов.</w:t>
      </w:r>
    </w:p>
    <w:p w:rsidR="001A11A8" w:rsidRPr="007A52AE" w:rsidRDefault="001A11A8" w:rsidP="001A11A8">
      <w:pPr>
        <w:tabs>
          <w:tab w:val="left" w:pos="540"/>
        </w:tabs>
        <w:jc w:val="both"/>
      </w:pPr>
      <w:r w:rsidRPr="007A52AE">
        <w:t xml:space="preserve">2.4.5. Фундамент - свайный с ленточным монолитным железобетонным ростверком; </w:t>
      </w:r>
    </w:p>
    <w:p w:rsidR="001A11A8" w:rsidRPr="007A52AE" w:rsidRDefault="001A11A8" w:rsidP="001A11A8">
      <w:pPr>
        <w:tabs>
          <w:tab w:val="left" w:pos="284"/>
          <w:tab w:val="left" w:pos="540"/>
        </w:tabs>
        <w:jc w:val="both"/>
      </w:pPr>
      <w:r w:rsidRPr="007A52AE">
        <w:t>2.4.6. Наружные и внутренние стены жилых этажей – из кирпича и армированы сеткой;</w:t>
      </w:r>
    </w:p>
    <w:p w:rsidR="001A11A8" w:rsidRPr="007A52AE" w:rsidRDefault="001A11A8" w:rsidP="001A11A8">
      <w:pPr>
        <w:tabs>
          <w:tab w:val="left" w:pos="284"/>
          <w:tab w:val="left" w:pos="540"/>
        </w:tabs>
        <w:jc w:val="both"/>
      </w:pPr>
      <w:r w:rsidRPr="007A52AE">
        <w:t>2.4.7. Поэтажные перекрытия из сборных железобетонных многопустотных плит;</w:t>
      </w:r>
    </w:p>
    <w:p w:rsidR="001A11A8" w:rsidRPr="007A52AE" w:rsidRDefault="001A11A8" w:rsidP="001A11A8">
      <w:pPr>
        <w:tabs>
          <w:tab w:val="left" w:pos="284"/>
          <w:tab w:val="left" w:pos="540"/>
          <w:tab w:val="left" w:pos="1080"/>
        </w:tabs>
        <w:jc w:val="both"/>
      </w:pPr>
      <w:r w:rsidRPr="007A52AE">
        <w:t>2.4.8. Перекрытия и лестничные площадки – из плит многопустотных, изготовленных по стендовой технологии и монолитных железобетонных участков;</w:t>
      </w:r>
    </w:p>
    <w:p w:rsidR="001A11A8" w:rsidRPr="007A52AE" w:rsidRDefault="001A11A8" w:rsidP="001A11A8">
      <w:pPr>
        <w:tabs>
          <w:tab w:val="left" w:pos="284"/>
          <w:tab w:val="left" w:pos="540"/>
          <w:tab w:val="left" w:pos="1080"/>
        </w:tabs>
        <w:jc w:val="both"/>
      </w:pPr>
      <w:r w:rsidRPr="007A52AE">
        <w:t>2.4.9. Лестничные марши – сборные железобетонные;</w:t>
      </w:r>
    </w:p>
    <w:p w:rsidR="001A11A8" w:rsidRPr="007A52AE" w:rsidRDefault="001A11A8" w:rsidP="001A11A8">
      <w:pPr>
        <w:tabs>
          <w:tab w:val="left" w:pos="284"/>
          <w:tab w:val="left" w:pos="540"/>
          <w:tab w:val="left" w:pos="1080"/>
        </w:tabs>
        <w:jc w:val="both"/>
      </w:pPr>
      <w:r w:rsidRPr="007A52AE">
        <w:t xml:space="preserve">2.4.10. Межквартирные перегородки – </w:t>
      </w:r>
      <w:r w:rsidR="009D5D37">
        <w:t xml:space="preserve">из кирпича и </w:t>
      </w:r>
      <w:proofErr w:type="spellStart"/>
      <w:r w:rsidR="009D5D37">
        <w:t>керамзитоблока</w:t>
      </w:r>
      <w:proofErr w:type="spellEnd"/>
      <w:r w:rsidR="009D5D37">
        <w:t>;</w:t>
      </w:r>
    </w:p>
    <w:p w:rsidR="001A11A8" w:rsidRPr="007A52AE" w:rsidRDefault="001A11A8" w:rsidP="001A11A8">
      <w:pPr>
        <w:tabs>
          <w:tab w:val="left" w:pos="284"/>
          <w:tab w:val="left" w:pos="540"/>
          <w:tab w:val="left" w:pos="1080"/>
        </w:tabs>
        <w:jc w:val="both"/>
      </w:pPr>
      <w:r w:rsidRPr="007A52AE">
        <w:t>2.4.11. Перегородки внутриквартирные (межкомнатные) – поэлементной сборки из ГКЛ по металлическому каркасу со звукоизоляционным материалом;</w:t>
      </w:r>
    </w:p>
    <w:p w:rsidR="001A11A8" w:rsidRPr="007A52AE" w:rsidRDefault="001A11A8" w:rsidP="001A11A8">
      <w:pPr>
        <w:tabs>
          <w:tab w:val="left" w:pos="284"/>
          <w:tab w:val="left" w:pos="540"/>
          <w:tab w:val="left" w:pos="1080"/>
        </w:tabs>
        <w:jc w:val="both"/>
      </w:pPr>
      <w:r w:rsidRPr="007A52AE">
        <w:t>2.4.12. Перегородки в санузлах – кирпичные;</w:t>
      </w:r>
    </w:p>
    <w:p w:rsidR="001A11A8" w:rsidRPr="007A52AE" w:rsidRDefault="001A11A8" w:rsidP="001A11A8">
      <w:pPr>
        <w:tabs>
          <w:tab w:val="left" w:pos="142"/>
        </w:tabs>
        <w:jc w:val="both"/>
      </w:pPr>
      <w:r w:rsidRPr="007A52AE">
        <w:t xml:space="preserve">2.4.13. Оконные и балконные блоки – </w:t>
      </w:r>
      <w:proofErr w:type="spellStart"/>
      <w:r w:rsidRPr="007A52AE">
        <w:t>ПВХ-профиль</w:t>
      </w:r>
      <w:proofErr w:type="spellEnd"/>
      <w:r w:rsidRPr="007A52AE">
        <w:t xml:space="preserve"> со </w:t>
      </w:r>
      <w:proofErr w:type="spellStart"/>
      <w:r w:rsidRPr="007A52AE">
        <w:t>светопрозрачным</w:t>
      </w:r>
      <w:proofErr w:type="spellEnd"/>
      <w:r w:rsidRPr="007A52AE">
        <w:t xml:space="preserve"> заполнением из  2-х камерного стеклопакета без установки откосов и подоконников; Остекление лоджии – алюминиевый профиль, с одинарным сплошным </w:t>
      </w:r>
      <w:proofErr w:type="spellStart"/>
      <w:r w:rsidRPr="007A52AE">
        <w:t>светопрозрачным</w:t>
      </w:r>
      <w:proofErr w:type="spellEnd"/>
      <w:r w:rsidRPr="007A52AE">
        <w:t xml:space="preserve"> заполнением, с раздвижными створками по длинной стороне конструкций.</w:t>
      </w:r>
    </w:p>
    <w:p w:rsidR="001A11A8" w:rsidRPr="007A52AE" w:rsidRDefault="001A11A8" w:rsidP="001A11A8">
      <w:pPr>
        <w:tabs>
          <w:tab w:val="left" w:pos="142"/>
        </w:tabs>
        <w:jc w:val="both"/>
      </w:pPr>
      <w:r w:rsidRPr="007A52AE">
        <w:t>2.4.14. Лоджия/балкон – внутренние стены, потолки, полы без отделки;</w:t>
      </w:r>
    </w:p>
    <w:p w:rsidR="001A11A8" w:rsidRPr="007A52AE" w:rsidRDefault="001A11A8" w:rsidP="001A11A8">
      <w:pPr>
        <w:tabs>
          <w:tab w:val="left" w:pos="142"/>
        </w:tabs>
        <w:jc w:val="both"/>
      </w:pPr>
      <w:r w:rsidRPr="007A52AE">
        <w:t>2.4.15. Входные двери - металлические;</w:t>
      </w:r>
    </w:p>
    <w:p w:rsidR="001A11A8" w:rsidRPr="007A52AE" w:rsidRDefault="001A11A8" w:rsidP="001A11A8">
      <w:pPr>
        <w:tabs>
          <w:tab w:val="left" w:pos="142"/>
        </w:tabs>
        <w:jc w:val="both"/>
      </w:pPr>
      <w:r w:rsidRPr="007A52AE">
        <w:t>2.4.16. Внутренние системы:</w:t>
      </w:r>
    </w:p>
    <w:p w:rsidR="001A11A8" w:rsidRPr="007A52AE" w:rsidRDefault="001A11A8" w:rsidP="001A11A8">
      <w:pPr>
        <w:pStyle w:val="a7"/>
        <w:numPr>
          <w:ilvl w:val="0"/>
          <w:numId w:val="13"/>
        </w:numPr>
        <w:tabs>
          <w:tab w:val="left" w:pos="142"/>
        </w:tabs>
        <w:ind w:left="0" w:firstLine="0"/>
        <w:jc w:val="both"/>
      </w:pPr>
      <w:r w:rsidRPr="007A52AE">
        <w:t>Отопление – разводка из металлических трубопроводов, с установкой алюминиевых радиаторов.</w:t>
      </w:r>
    </w:p>
    <w:p w:rsidR="001A11A8" w:rsidRPr="007A52AE" w:rsidRDefault="001A11A8" w:rsidP="001A11A8">
      <w:pPr>
        <w:pStyle w:val="a7"/>
        <w:numPr>
          <w:ilvl w:val="0"/>
          <w:numId w:val="13"/>
        </w:numPr>
        <w:tabs>
          <w:tab w:val="left" w:pos="142"/>
        </w:tabs>
        <w:ind w:left="0" w:firstLine="0"/>
        <w:jc w:val="both"/>
      </w:pPr>
      <w:r w:rsidRPr="007A52AE">
        <w:t>Водоснабжение (горячее и холодное) – стояки из ме</w:t>
      </w:r>
      <w:r w:rsidR="00D10CBF">
        <w:t>дных</w:t>
      </w:r>
      <w:r w:rsidRPr="007A52AE">
        <w:t xml:space="preserve"> трубопроводов, с поквартирными отпайками, с установкой приборов учета,  без внутриквартирной разводки.</w:t>
      </w:r>
    </w:p>
    <w:p w:rsidR="001A11A8" w:rsidRPr="007A52AE" w:rsidRDefault="001A11A8" w:rsidP="001A11A8">
      <w:pPr>
        <w:pStyle w:val="a7"/>
        <w:numPr>
          <w:ilvl w:val="0"/>
          <w:numId w:val="13"/>
        </w:numPr>
        <w:tabs>
          <w:tab w:val="left" w:pos="142"/>
        </w:tabs>
        <w:ind w:left="0" w:firstLine="0"/>
        <w:jc w:val="both"/>
      </w:pPr>
      <w:r w:rsidRPr="007A52AE">
        <w:t>Канализация – стояки из пластиковых трубопроводов с установкой тройников поквартирных врезок,  без внутриквартирной разводки.</w:t>
      </w:r>
    </w:p>
    <w:p w:rsidR="001A11A8" w:rsidRPr="007A52AE" w:rsidRDefault="001A11A8" w:rsidP="001A11A8">
      <w:pPr>
        <w:tabs>
          <w:tab w:val="left" w:pos="142"/>
        </w:tabs>
        <w:jc w:val="both"/>
      </w:pPr>
      <w:r w:rsidRPr="007A52AE">
        <w:t>2.4.17. Кровля – плоская, железобетонная, чердачного типа, с гидроизоляционным покрытием из рулонных  материалов.</w:t>
      </w:r>
    </w:p>
    <w:p w:rsidR="001A11A8" w:rsidRPr="007A52AE" w:rsidRDefault="001A11A8" w:rsidP="001A11A8">
      <w:pPr>
        <w:pStyle w:val="a7"/>
        <w:tabs>
          <w:tab w:val="left" w:pos="142"/>
        </w:tabs>
        <w:ind w:left="0"/>
        <w:jc w:val="both"/>
      </w:pPr>
      <w:r w:rsidRPr="007A52AE">
        <w:t>2.4.18. Внутренняя отделка помещений:</w:t>
      </w:r>
    </w:p>
    <w:p w:rsidR="001A11A8" w:rsidRPr="007A52AE" w:rsidRDefault="001A11A8" w:rsidP="001A11A8">
      <w:pPr>
        <w:pStyle w:val="a7"/>
        <w:numPr>
          <w:ilvl w:val="0"/>
          <w:numId w:val="15"/>
        </w:numPr>
        <w:tabs>
          <w:tab w:val="left" w:pos="142"/>
        </w:tabs>
        <w:ind w:left="0" w:firstLine="0"/>
        <w:jc w:val="both"/>
      </w:pPr>
      <w:r w:rsidRPr="007A52AE">
        <w:t xml:space="preserve"> межкомнатные перегородки - из ГКЛ на металлическом каркасе, без отделки</w:t>
      </w:r>
    </w:p>
    <w:p w:rsidR="001A11A8" w:rsidRPr="007A52AE" w:rsidRDefault="001A11A8" w:rsidP="001A11A8">
      <w:pPr>
        <w:pStyle w:val="a7"/>
        <w:numPr>
          <w:ilvl w:val="0"/>
          <w:numId w:val="15"/>
        </w:numPr>
        <w:tabs>
          <w:tab w:val="left" w:pos="142"/>
        </w:tabs>
        <w:ind w:left="0" w:firstLine="0"/>
        <w:jc w:val="both"/>
      </w:pPr>
      <w:r w:rsidRPr="007A52AE">
        <w:t>внутренние стены и перегородки - из штучных материалов -  простая штукатурка</w:t>
      </w:r>
    </w:p>
    <w:p w:rsidR="001A11A8" w:rsidRPr="007A52AE" w:rsidRDefault="001A11A8" w:rsidP="001A11A8">
      <w:pPr>
        <w:pStyle w:val="a7"/>
        <w:numPr>
          <w:ilvl w:val="0"/>
          <w:numId w:val="15"/>
        </w:numPr>
        <w:tabs>
          <w:tab w:val="left" w:pos="142"/>
        </w:tabs>
        <w:ind w:left="0" w:firstLine="0"/>
        <w:jc w:val="both"/>
      </w:pPr>
      <w:r w:rsidRPr="007A52AE">
        <w:t xml:space="preserve">потолки – железобетонные плиты перекрытия заводского изготовления, монтажные </w:t>
      </w:r>
      <w:proofErr w:type="spellStart"/>
      <w:r w:rsidRPr="007A52AE">
        <w:t>межплитные</w:t>
      </w:r>
      <w:proofErr w:type="spellEnd"/>
      <w:r w:rsidRPr="007A52AE">
        <w:t xml:space="preserve"> стыки  - без отделки.</w:t>
      </w:r>
    </w:p>
    <w:p w:rsidR="001A11A8" w:rsidRPr="007A52AE" w:rsidRDefault="001A11A8" w:rsidP="001A11A8">
      <w:pPr>
        <w:pStyle w:val="a7"/>
        <w:numPr>
          <w:ilvl w:val="0"/>
          <w:numId w:val="15"/>
        </w:numPr>
        <w:tabs>
          <w:tab w:val="left" w:pos="142"/>
        </w:tabs>
        <w:ind w:left="0" w:firstLine="0"/>
        <w:jc w:val="both"/>
      </w:pPr>
      <w:r w:rsidRPr="007A52AE">
        <w:t xml:space="preserve">полы (жилые помещения) – цементно-песчаная стяжка. </w:t>
      </w:r>
    </w:p>
    <w:p w:rsidR="001A11A8" w:rsidRPr="007A52AE" w:rsidRDefault="001A11A8" w:rsidP="001A11A8">
      <w:pPr>
        <w:pStyle w:val="a7"/>
        <w:numPr>
          <w:ilvl w:val="0"/>
          <w:numId w:val="15"/>
        </w:numPr>
        <w:tabs>
          <w:tab w:val="left" w:pos="142"/>
        </w:tabs>
        <w:ind w:left="0" w:firstLine="0"/>
        <w:jc w:val="both"/>
      </w:pPr>
      <w:r w:rsidRPr="007A52AE">
        <w:t>полы (санузлы, ванные комнаты) – цементно-песчаная стяжка с гидроизоляционным слоем.</w:t>
      </w:r>
    </w:p>
    <w:p w:rsidR="001A11A8" w:rsidRPr="007A52AE" w:rsidRDefault="001A11A8" w:rsidP="001A11A8">
      <w:pPr>
        <w:pStyle w:val="a7"/>
        <w:numPr>
          <w:ilvl w:val="0"/>
          <w:numId w:val="15"/>
        </w:numPr>
        <w:tabs>
          <w:tab w:val="left" w:pos="142"/>
        </w:tabs>
        <w:ind w:left="0" w:firstLine="0"/>
        <w:jc w:val="both"/>
      </w:pPr>
      <w:r w:rsidRPr="007A52AE">
        <w:t xml:space="preserve">электрика - </w:t>
      </w:r>
      <w:proofErr w:type="spellStart"/>
      <w:r w:rsidRPr="007A52AE">
        <w:t>электрощиток</w:t>
      </w:r>
      <w:proofErr w:type="spellEnd"/>
      <w:r w:rsidRPr="007A52AE">
        <w:t xml:space="preserve"> со счетчиком электрической энергии и автоматическими выключателями, внутренняя разводка электроосвещения в соответствие с  проектом, без установки розеток и выключателей.</w:t>
      </w:r>
    </w:p>
    <w:p w:rsidR="001A11A8" w:rsidRPr="007A52AE" w:rsidRDefault="001A11A8" w:rsidP="001A11A8">
      <w:pPr>
        <w:tabs>
          <w:tab w:val="left" w:pos="142"/>
        </w:tabs>
        <w:jc w:val="both"/>
      </w:pPr>
      <w:r w:rsidRPr="007A52AE">
        <w:t xml:space="preserve">2.4.19. Лифты – в соответствие с проектом. </w:t>
      </w:r>
    </w:p>
    <w:p w:rsidR="00E60DBC" w:rsidRPr="00130063" w:rsidRDefault="00E60DBC" w:rsidP="00E60DBC">
      <w:pPr>
        <w:pStyle w:val="a7"/>
        <w:ind w:left="0"/>
        <w:jc w:val="both"/>
      </w:pPr>
      <w:r w:rsidRPr="00130063">
        <w:lastRenderedPageBreak/>
        <w:t>2.5. Указ</w:t>
      </w:r>
      <w:r w:rsidR="00CD49AD" w:rsidRPr="00130063">
        <w:t>анный в пункте 2.1. настоящего Д</w:t>
      </w:r>
      <w:r w:rsidRPr="00130063">
        <w:t>оговора адрес является строительным адресом строящегося жилого дома. После приемки и ввода жилого дома в эксплуатацию ему будет присвоен почтовый адрес.</w:t>
      </w:r>
    </w:p>
    <w:p w:rsidR="00E60DBC" w:rsidRPr="00130063" w:rsidRDefault="00C17410" w:rsidP="00E60DBC">
      <w:pPr>
        <w:pStyle w:val="ConsPlusNormal"/>
        <w:widowControl/>
        <w:ind w:firstLine="0"/>
        <w:jc w:val="both"/>
        <w:rPr>
          <w:rFonts w:ascii="Times New Roman" w:hAnsi="Times New Roman" w:cs="Times New Roman"/>
          <w:sz w:val="24"/>
          <w:szCs w:val="24"/>
        </w:rPr>
      </w:pPr>
      <w:r w:rsidRPr="00130063">
        <w:rPr>
          <w:rFonts w:ascii="Times New Roman" w:hAnsi="Times New Roman" w:cs="Times New Roman"/>
          <w:sz w:val="24"/>
          <w:szCs w:val="24"/>
        </w:rPr>
        <w:t>2.6. Уступка У</w:t>
      </w:r>
      <w:r w:rsidR="00E60DBC" w:rsidRPr="00130063">
        <w:rPr>
          <w:rFonts w:ascii="Times New Roman" w:hAnsi="Times New Roman" w:cs="Times New Roman"/>
          <w:sz w:val="24"/>
          <w:szCs w:val="24"/>
        </w:rPr>
        <w:t>частником долевого ст</w:t>
      </w:r>
      <w:r w:rsidR="00CD49AD" w:rsidRPr="00130063">
        <w:rPr>
          <w:rFonts w:ascii="Times New Roman" w:hAnsi="Times New Roman" w:cs="Times New Roman"/>
          <w:sz w:val="24"/>
          <w:szCs w:val="24"/>
        </w:rPr>
        <w:t>роительства прав требований по Д</w:t>
      </w:r>
      <w:r w:rsidR="00E60DBC" w:rsidRPr="00130063">
        <w:rPr>
          <w:rFonts w:ascii="Times New Roman" w:hAnsi="Times New Roman" w:cs="Times New Roman"/>
          <w:sz w:val="24"/>
          <w:szCs w:val="24"/>
        </w:rPr>
        <w:t>оговору допускается с момента государст</w:t>
      </w:r>
      <w:r w:rsidR="00CD49AD" w:rsidRPr="00130063">
        <w:rPr>
          <w:rFonts w:ascii="Times New Roman" w:hAnsi="Times New Roman" w:cs="Times New Roman"/>
          <w:sz w:val="24"/>
          <w:szCs w:val="24"/>
        </w:rPr>
        <w:t>венной регистрации До</w:t>
      </w:r>
      <w:r w:rsidR="00E60DBC" w:rsidRPr="00130063">
        <w:rPr>
          <w:rFonts w:ascii="Times New Roman" w:hAnsi="Times New Roman" w:cs="Times New Roman"/>
          <w:sz w:val="24"/>
          <w:szCs w:val="24"/>
        </w:rPr>
        <w:t xml:space="preserve">говора до момента подписания сторонами передаточного акта </w:t>
      </w:r>
      <w:r w:rsidR="00B22693" w:rsidRPr="00130063">
        <w:rPr>
          <w:rFonts w:ascii="Times New Roman" w:hAnsi="Times New Roman" w:cs="Times New Roman"/>
          <w:sz w:val="24"/>
          <w:szCs w:val="24"/>
        </w:rPr>
        <w:t>или иного документа о передаче О</w:t>
      </w:r>
      <w:r w:rsidR="00E60DBC" w:rsidRPr="00130063">
        <w:rPr>
          <w:rFonts w:ascii="Times New Roman" w:hAnsi="Times New Roman" w:cs="Times New Roman"/>
          <w:sz w:val="24"/>
          <w:szCs w:val="24"/>
        </w:rPr>
        <w:t>бъекта долевого строительства.</w:t>
      </w:r>
    </w:p>
    <w:p w:rsidR="00E60DBC" w:rsidRPr="00130063" w:rsidRDefault="00E60DBC" w:rsidP="00E60DBC">
      <w:pPr>
        <w:pStyle w:val="ConsPlusNormal"/>
        <w:widowControl/>
        <w:ind w:firstLine="0"/>
        <w:jc w:val="both"/>
        <w:rPr>
          <w:rFonts w:ascii="Times New Roman" w:hAnsi="Times New Roman" w:cs="Times New Roman"/>
          <w:sz w:val="24"/>
          <w:szCs w:val="24"/>
        </w:rPr>
      </w:pPr>
      <w:r w:rsidRPr="00130063">
        <w:rPr>
          <w:rFonts w:ascii="Times New Roman" w:hAnsi="Times New Roman" w:cs="Times New Roman"/>
          <w:sz w:val="24"/>
          <w:szCs w:val="24"/>
        </w:rPr>
        <w:t>2.7. Риск случайной гибели или случайного повреждения Квартиры до ее передачи Участнику долевого строительства несет Застройщик.</w:t>
      </w:r>
    </w:p>
    <w:p w:rsidR="00E60DBC" w:rsidRPr="00130063" w:rsidRDefault="00E60DBC" w:rsidP="00E60DBC">
      <w:pPr>
        <w:pStyle w:val="1-"/>
        <w:spacing w:before="0"/>
        <w:ind w:left="0" w:firstLine="0"/>
      </w:pPr>
      <w:r w:rsidRPr="00130063">
        <w:rPr>
          <w:color w:val="000000"/>
        </w:rPr>
        <w:t>2.8. Застройщик гарантирует отсутствие обременения какими-либо правами третьих лиц Объекта долевого строительства</w:t>
      </w:r>
      <w:r w:rsidR="00E51702" w:rsidRPr="00130063">
        <w:rPr>
          <w:color w:val="000000"/>
        </w:rPr>
        <w:t xml:space="preserve"> на дату заключения настоящего Д</w:t>
      </w:r>
      <w:r w:rsidRPr="00130063">
        <w:rPr>
          <w:color w:val="000000"/>
        </w:rPr>
        <w:t>оговора.</w:t>
      </w:r>
    </w:p>
    <w:p w:rsidR="00600462" w:rsidRPr="00130063" w:rsidRDefault="00600462" w:rsidP="001C2A5C">
      <w:pPr>
        <w:pStyle w:val="1-"/>
        <w:spacing w:before="0"/>
        <w:ind w:left="0" w:firstLine="0"/>
        <w:rPr>
          <w:b/>
          <w:bCs/>
        </w:rPr>
      </w:pPr>
    </w:p>
    <w:p w:rsidR="00600462" w:rsidRPr="00130063" w:rsidRDefault="00971F8A" w:rsidP="001C2A5C">
      <w:pPr>
        <w:pStyle w:val="1-"/>
        <w:spacing w:before="0"/>
        <w:ind w:left="0" w:firstLine="0"/>
        <w:jc w:val="center"/>
        <w:rPr>
          <w:b/>
          <w:bCs/>
        </w:rPr>
      </w:pPr>
      <w:r w:rsidRPr="00130063">
        <w:rPr>
          <w:b/>
          <w:bCs/>
        </w:rPr>
        <w:t xml:space="preserve">3. </w:t>
      </w:r>
      <w:r w:rsidR="006E0ECE" w:rsidRPr="00130063">
        <w:rPr>
          <w:b/>
          <w:bCs/>
        </w:rPr>
        <w:t>Обязательства З</w:t>
      </w:r>
      <w:r w:rsidR="00600462" w:rsidRPr="00130063">
        <w:rPr>
          <w:b/>
          <w:bCs/>
        </w:rPr>
        <w:t>астройщика</w:t>
      </w:r>
    </w:p>
    <w:p w:rsidR="00E60DBC" w:rsidRPr="00A56C5D" w:rsidRDefault="00E60DBC" w:rsidP="00E60DBC">
      <w:pPr>
        <w:pStyle w:val="a7"/>
        <w:widowControl w:val="0"/>
        <w:ind w:left="0"/>
        <w:jc w:val="both"/>
      </w:pPr>
      <w:r w:rsidRPr="00130063">
        <w:rPr>
          <w:iCs/>
        </w:rPr>
        <w:t xml:space="preserve">3.1. </w:t>
      </w:r>
      <w:proofErr w:type="gramStart"/>
      <w:r w:rsidRPr="00130063">
        <w:rPr>
          <w:iCs/>
        </w:rPr>
        <w:t>Застройщик обязуется в срок не позднее 4 (четырех) месяцев со дня получения разрешения на ввод мн</w:t>
      </w:r>
      <w:r w:rsidRPr="004F39BC">
        <w:rPr>
          <w:iCs/>
        </w:rPr>
        <w:t xml:space="preserve">огоквартирного дома в эксплуатацию, а также при условии надлежащего выполнения Участником долевого </w:t>
      </w:r>
      <w:r w:rsidRPr="00A56C5D">
        <w:rPr>
          <w:iCs/>
        </w:rPr>
        <w:t>строи</w:t>
      </w:r>
      <w:r w:rsidR="00E51702" w:rsidRPr="00A56C5D">
        <w:rPr>
          <w:iCs/>
        </w:rPr>
        <w:t>тельства своих обязательств по Д</w:t>
      </w:r>
      <w:r w:rsidRPr="00A56C5D">
        <w:rPr>
          <w:iCs/>
        </w:rPr>
        <w:t>оговору передать Уч</w:t>
      </w:r>
      <w:r w:rsidR="00B22693" w:rsidRPr="00A56C5D">
        <w:rPr>
          <w:iCs/>
        </w:rPr>
        <w:t>астнику долевого строительства О</w:t>
      </w:r>
      <w:r w:rsidRPr="00A56C5D">
        <w:rPr>
          <w:iCs/>
        </w:rPr>
        <w:t xml:space="preserve">бъект долевого строительства по акту приема-передачи </w:t>
      </w:r>
      <w:r w:rsidR="002740E0" w:rsidRPr="00A56C5D">
        <w:rPr>
          <w:iCs/>
        </w:rPr>
        <w:t>или иному документу о передаче О</w:t>
      </w:r>
      <w:r w:rsidRPr="00A56C5D">
        <w:rPr>
          <w:iCs/>
        </w:rPr>
        <w:t>бъекта долевого строительства, который подписывается сторонами.</w:t>
      </w:r>
      <w:proofErr w:type="gramEnd"/>
    </w:p>
    <w:p w:rsidR="00E60DBC" w:rsidRPr="00A56C5D" w:rsidRDefault="00E60DBC" w:rsidP="00E60DBC">
      <w:pPr>
        <w:pStyle w:val="a7"/>
        <w:widowControl w:val="0"/>
        <w:ind w:left="0"/>
        <w:jc w:val="both"/>
      </w:pPr>
      <w:r w:rsidRPr="00A56C5D">
        <w:rPr>
          <w:iCs/>
        </w:rPr>
        <w:t>3.1.1.</w:t>
      </w:r>
      <w:r w:rsidRPr="00A56C5D">
        <w:rPr>
          <w:i/>
          <w:iCs/>
        </w:rPr>
        <w:t xml:space="preserve"> </w:t>
      </w:r>
      <w:r w:rsidRPr="00A56C5D">
        <w:t xml:space="preserve">Срок завершения строительства – </w:t>
      </w:r>
      <w:r w:rsidR="00A56C5D">
        <w:t xml:space="preserve">не позднее </w:t>
      </w:r>
      <w:r w:rsidR="00A56C5D" w:rsidRPr="00A56C5D">
        <w:t xml:space="preserve">20 </w:t>
      </w:r>
      <w:r w:rsidR="00A56C5D">
        <w:t>ноября</w:t>
      </w:r>
      <w:r w:rsidR="00A56C5D" w:rsidRPr="00A56C5D">
        <w:t xml:space="preserve"> </w:t>
      </w:r>
      <w:r w:rsidR="004772B0" w:rsidRPr="00A56C5D">
        <w:t>202</w:t>
      </w:r>
      <w:r w:rsidR="001C5356">
        <w:t>2</w:t>
      </w:r>
      <w:r w:rsidRPr="00A56C5D">
        <w:t xml:space="preserve"> года, при этом Застройщик оставляет за собой право на завершение строительства досрочно. В случае если строительство (создание) дома не может бы</w:t>
      </w:r>
      <w:r w:rsidR="00E51702" w:rsidRPr="00A56C5D">
        <w:t>ть завершено в предусмотренный Д</w:t>
      </w:r>
      <w:r w:rsidRPr="00A56C5D">
        <w:t xml:space="preserve">оговором срок, Застройщик не </w:t>
      </w:r>
      <w:proofErr w:type="gramStart"/>
      <w:r w:rsidRPr="00A56C5D">
        <w:t>позднее</w:t>
      </w:r>
      <w:proofErr w:type="gramEnd"/>
      <w:r w:rsidRPr="00A56C5D">
        <w:t xml:space="preserve"> чем за два месяца до истечения указанного срока обязан направить Участнику долевого строительства соответствующую информа</w:t>
      </w:r>
      <w:r w:rsidR="00E51702" w:rsidRPr="00A56C5D">
        <w:t>цию и предложение об изменении Д</w:t>
      </w:r>
      <w:r w:rsidRPr="00A56C5D">
        <w:t>оговора.</w:t>
      </w:r>
    </w:p>
    <w:p w:rsidR="00E60DBC" w:rsidRPr="004F39BC" w:rsidRDefault="00E60DBC" w:rsidP="00E60DBC">
      <w:pPr>
        <w:pStyle w:val="12"/>
        <w:widowControl w:val="0"/>
        <w:ind w:left="0"/>
        <w:jc w:val="both"/>
      </w:pPr>
      <w:r w:rsidRPr="004F39BC">
        <w:t>3.1.2. Застройщик не менее чем за месяц</w:t>
      </w:r>
      <w:r w:rsidR="00E51702" w:rsidRPr="004F39BC">
        <w:t xml:space="preserve"> до </w:t>
      </w:r>
      <w:proofErr w:type="gramStart"/>
      <w:r w:rsidR="00E51702" w:rsidRPr="004F39BC">
        <w:t>наступления</w:t>
      </w:r>
      <w:proofErr w:type="gramEnd"/>
      <w:r w:rsidR="00E51702" w:rsidRPr="004F39BC">
        <w:t xml:space="preserve"> установленного Д</w:t>
      </w:r>
      <w:r w:rsidRPr="004F39BC">
        <w:t>оговором срока передачи Квартиры обязан направить Участнику долевого строительства сообщение о завершении строительства (с</w:t>
      </w:r>
      <w:r w:rsidR="00796530" w:rsidRPr="004F39BC">
        <w:t xml:space="preserve">оздания) дома в </w:t>
      </w:r>
      <w:r w:rsidR="00E51702" w:rsidRPr="004F39BC">
        <w:t>соответствии с Д</w:t>
      </w:r>
      <w:r w:rsidRPr="004F39BC">
        <w:t>оговором и о готовности Квартиры к передаче, а также предупредить Участника долевого строительства о необходимости принятия Квартиры. Сообщение передается Участнику долевого строительства путем вручения в руки или отправляется заказным письмом с уведомлением по адресу, указанному Участником доле</w:t>
      </w:r>
      <w:r w:rsidR="00E51702" w:rsidRPr="004F39BC">
        <w:t>вого строительства в настоящем Д</w:t>
      </w:r>
      <w:r w:rsidRPr="004F39BC">
        <w:t xml:space="preserve">оговоре. </w:t>
      </w:r>
    </w:p>
    <w:p w:rsidR="00E60DBC" w:rsidRPr="004F39BC" w:rsidRDefault="00E60DBC" w:rsidP="00E60DBC">
      <w:pPr>
        <w:jc w:val="both"/>
      </w:pPr>
      <w:r w:rsidRPr="004F39BC">
        <w:t>При этом стороны признают также, что Участник долевого строительства получил сообщение, указанное в настоящем пункте, если:</w:t>
      </w:r>
    </w:p>
    <w:p w:rsidR="00E60DBC" w:rsidRPr="004F39BC" w:rsidRDefault="00E60DBC" w:rsidP="00E60DBC">
      <w:pPr>
        <w:widowControl w:val="0"/>
        <w:numPr>
          <w:ilvl w:val="0"/>
          <w:numId w:val="24"/>
        </w:numPr>
        <w:tabs>
          <w:tab w:val="left" w:pos="142"/>
          <w:tab w:val="num" w:pos="360"/>
        </w:tabs>
        <w:ind w:left="0" w:firstLine="0"/>
        <w:jc w:val="both"/>
      </w:pPr>
      <w:r w:rsidRPr="004F39BC">
        <w:t>Участник долевого строительства отказался от получения письма от Застройщика (в котором было сообщение) и этот отказ зафиксирован организацией почтовой связи;</w:t>
      </w:r>
    </w:p>
    <w:p w:rsidR="00E60DBC" w:rsidRPr="004F39BC" w:rsidRDefault="00E60DBC" w:rsidP="00E60DBC">
      <w:pPr>
        <w:widowControl w:val="0"/>
        <w:numPr>
          <w:ilvl w:val="0"/>
          <w:numId w:val="24"/>
        </w:numPr>
        <w:tabs>
          <w:tab w:val="left" w:pos="142"/>
          <w:tab w:val="num" w:pos="360"/>
        </w:tabs>
        <w:ind w:left="0" w:firstLine="0"/>
        <w:jc w:val="both"/>
      </w:pPr>
      <w:r w:rsidRPr="004F39BC">
        <w:t xml:space="preserve"> несмотря на почтовое извещение,  Участник долевого строительства не явился за получением копии письма от Застройщика (в котором было сообщение), о чем организация почтовой связи уведомила Застройщика;</w:t>
      </w:r>
    </w:p>
    <w:p w:rsidR="00E60DBC" w:rsidRPr="004F39BC" w:rsidRDefault="00E60DBC" w:rsidP="00E60DBC">
      <w:pPr>
        <w:widowControl w:val="0"/>
        <w:numPr>
          <w:ilvl w:val="0"/>
          <w:numId w:val="24"/>
        </w:numPr>
        <w:tabs>
          <w:tab w:val="left" w:pos="142"/>
          <w:tab w:val="num" w:pos="360"/>
        </w:tabs>
        <w:ind w:left="0" w:firstLine="0"/>
        <w:jc w:val="both"/>
      </w:pPr>
      <w:r w:rsidRPr="004F39BC">
        <w:t>письмо от Застройщика (в котором было сообщение) не вручено в связи с отсутствием Участника долевого строительства по указанному адресу, о чем организация почтовой связи уведомила Застройщика.</w:t>
      </w:r>
    </w:p>
    <w:p w:rsidR="00E60DBC" w:rsidRPr="004F39BC" w:rsidRDefault="00E60DBC" w:rsidP="00CF544C">
      <w:pPr>
        <w:pStyle w:val="12"/>
        <w:widowControl w:val="0"/>
        <w:ind w:left="0"/>
        <w:jc w:val="both"/>
      </w:pPr>
      <w:r w:rsidRPr="004F39BC">
        <w:t>3.2.</w:t>
      </w:r>
      <w:r w:rsidR="00C932A8">
        <w:t xml:space="preserve"> </w:t>
      </w:r>
      <w:r w:rsidRPr="004F39BC">
        <w:t>Устанавливает гарантийный срок на Объект долевого строительст</w:t>
      </w:r>
      <w:r w:rsidR="003551AC" w:rsidRPr="004F39BC">
        <w:t>ва - пять лет  со дня передачи О</w:t>
      </w:r>
      <w:r w:rsidRPr="004F39BC">
        <w:t>бъект</w:t>
      </w:r>
      <w:r w:rsidR="003551AC" w:rsidRPr="004F39BC">
        <w:t>а долевого строительства У</w:t>
      </w:r>
      <w:r w:rsidRPr="004F39BC">
        <w:t>частнику долевого строительства,  за исключением технологического и инженерного оборудова</w:t>
      </w:r>
      <w:r w:rsidR="003551AC" w:rsidRPr="004F39BC">
        <w:t>ния, входящего в состав такого О</w:t>
      </w:r>
      <w:r w:rsidRPr="004F39BC">
        <w:t>бъекта долевого строительства. Гарантийный срок на имущество, входящее в комплектацию Объекта долевого строительства: двери, включая дверные ручки, сантехника, окна, напольные и настенные покрытия, трубы и электропроводка – будет равняться гарантийному сроку, установленному производителями данного имущества.</w:t>
      </w:r>
    </w:p>
    <w:p w:rsidR="00E60DBC" w:rsidRPr="004F39BC" w:rsidRDefault="00E60DBC" w:rsidP="00CF544C">
      <w:pPr>
        <w:ind w:firstLine="708"/>
        <w:jc w:val="both"/>
      </w:pPr>
      <w:r w:rsidRPr="004F39BC">
        <w:t>Гарантийные обязательства Застройщика на  технологическое и инженерное об</w:t>
      </w:r>
      <w:r w:rsidR="003551AC" w:rsidRPr="004F39BC">
        <w:t>орудование, входящее в состав  О</w:t>
      </w:r>
      <w:r w:rsidRPr="004F39BC">
        <w:t xml:space="preserve">бъекта долевого строительства – три года со дня подписания первого передаточного акта </w:t>
      </w:r>
      <w:r w:rsidR="003551AC" w:rsidRPr="004F39BC">
        <w:t>или иного документа о передаче О</w:t>
      </w:r>
      <w:r w:rsidRPr="004F39BC">
        <w:t>бъекта долевого строительства.</w:t>
      </w:r>
    </w:p>
    <w:p w:rsidR="00E60DBC" w:rsidRPr="004F39BC" w:rsidRDefault="00E60DBC" w:rsidP="00E60DBC">
      <w:pPr>
        <w:pStyle w:val="11"/>
        <w:spacing w:before="0" w:after="0"/>
        <w:jc w:val="both"/>
      </w:pPr>
      <w:r w:rsidRPr="004F39BC">
        <w:rPr>
          <w:color w:val="000000"/>
        </w:rPr>
        <w:t>3.</w:t>
      </w:r>
      <w:r w:rsidR="00CF544C">
        <w:rPr>
          <w:color w:val="000000"/>
        </w:rPr>
        <w:t>3</w:t>
      </w:r>
      <w:r w:rsidRPr="004F39BC">
        <w:rPr>
          <w:color w:val="000000"/>
        </w:rPr>
        <w:t>. Качество Объекта долевого строительства, который будет передан Застройщиком Участнику долево</w:t>
      </w:r>
      <w:r w:rsidR="00E51702" w:rsidRPr="004F39BC">
        <w:rPr>
          <w:color w:val="000000"/>
        </w:rPr>
        <w:t>го строительства по настоящему Д</w:t>
      </w:r>
      <w:r w:rsidRPr="004F39BC">
        <w:rPr>
          <w:color w:val="000000"/>
        </w:rPr>
        <w:t>оговору, должно соответствовать утвержденной проектно-сметной документации на многоквартирный дом, ГОСТам, техническим и градостроительным регламентам, а также иным обязательным требованиям в области строительства.</w:t>
      </w:r>
    </w:p>
    <w:p w:rsidR="00900058" w:rsidRPr="004F39BC" w:rsidRDefault="00900058" w:rsidP="00900058">
      <w:pPr>
        <w:pStyle w:val="12"/>
        <w:ind w:left="0"/>
        <w:jc w:val="both"/>
      </w:pPr>
      <w:r w:rsidRPr="004F39BC">
        <w:lastRenderedPageBreak/>
        <w:t>3.</w:t>
      </w:r>
      <w:r w:rsidR="00CF544C">
        <w:t>4</w:t>
      </w:r>
      <w:r w:rsidRPr="004F39BC">
        <w:t>. В случае</w:t>
      </w:r>
      <w:proofErr w:type="gramStart"/>
      <w:r w:rsidRPr="004F39BC">
        <w:t>,</w:t>
      </w:r>
      <w:proofErr w:type="gramEnd"/>
      <w:r w:rsidRPr="004F39BC">
        <w:t xml:space="preserve"> если Объект долевого строительства построен Застройщиком с отсту</w:t>
      </w:r>
      <w:r w:rsidR="00E51702" w:rsidRPr="004F39BC">
        <w:t>плениями от условий настоящего Д</w:t>
      </w:r>
      <w:r w:rsidRPr="004F39BC">
        <w:t>оговора и (или) проектной документации и (или) иных обязательных требований, приведшими к ухудшению качества Объекта долевого строительства, или с иными недостатками, которые делают его не</w:t>
      </w:r>
      <w:r w:rsidR="00E51702" w:rsidRPr="004F39BC">
        <w:t>пригодным для предусмотренного Д</w:t>
      </w:r>
      <w:r w:rsidRPr="004F39BC">
        <w:t>оговором использования, Участник долевого строит</w:t>
      </w:r>
      <w:r w:rsidR="003551AC" w:rsidRPr="004F39BC">
        <w:t>ельства, вправе потребовать от З</w:t>
      </w:r>
      <w:r w:rsidRPr="004F39BC">
        <w:t>астройщика безвозмездного устранения недостатков в разумный срок, обусловленный обычно применяемым способом устранения недостатков, но не менее срока, установленного в п. 4.1</w:t>
      </w:r>
      <w:r w:rsidR="00C932A8">
        <w:t>4</w:t>
      </w:r>
      <w:r w:rsidRPr="004F39BC">
        <w:t>.</w:t>
      </w:r>
      <w:r w:rsidR="00E51702" w:rsidRPr="004F39BC">
        <w:t xml:space="preserve"> настоящего Д</w:t>
      </w:r>
      <w:r w:rsidRPr="004F39BC">
        <w:t>оговора.</w:t>
      </w:r>
    </w:p>
    <w:p w:rsidR="00E60DBC" w:rsidRPr="004F39BC" w:rsidRDefault="00E60DBC" w:rsidP="00E60DBC">
      <w:pPr>
        <w:pStyle w:val="11"/>
        <w:spacing w:before="0" w:after="0"/>
        <w:jc w:val="both"/>
      </w:pPr>
      <w:r w:rsidRPr="004F39BC">
        <w:rPr>
          <w:color w:val="000000"/>
        </w:rPr>
        <w:t>3.</w:t>
      </w:r>
      <w:r w:rsidR="00CF544C">
        <w:rPr>
          <w:color w:val="000000"/>
        </w:rPr>
        <w:t>5</w:t>
      </w:r>
      <w:r w:rsidRPr="004F39BC">
        <w:rPr>
          <w:color w:val="000000"/>
        </w:rPr>
        <w:t>.</w:t>
      </w:r>
      <w:r w:rsidR="00EE03A5" w:rsidRPr="004F39BC">
        <w:rPr>
          <w:color w:val="000000"/>
        </w:rPr>
        <w:t xml:space="preserve"> </w:t>
      </w:r>
      <w:r w:rsidRPr="004F39BC">
        <w:rPr>
          <w:color w:val="000000"/>
        </w:rPr>
        <w:t xml:space="preserve">Стороны исходят из того, что свидетельством качества Объекта долевого строительства, соответствия его проекту, техническим нормам и правилам является </w:t>
      </w:r>
      <w:r w:rsidRPr="004F39BC">
        <w:t>разрешение на ввод объекта в эксплуатацию</w:t>
      </w:r>
      <w:r w:rsidR="000E403B" w:rsidRPr="004F39BC">
        <w:rPr>
          <w:color w:val="000000"/>
        </w:rPr>
        <w:t xml:space="preserve">, утвержденное </w:t>
      </w:r>
      <w:r w:rsidRPr="004F39BC">
        <w:rPr>
          <w:color w:val="000000"/>
        </w:rPr>
        <w:t>в установленном порядке.</w:t>
      </w:r>
    </w:p>
    <w:p w:rsidR="00900058" w:rsidRPr="004F39BC" w:rsidRDefault="00900058" w:rsidP="00900058">
      <w:pPr>
        <w:pStyle w:val="12"/>
        <w:widowControl w:val="0"/>
        <w:ind w:left="0"/>
        <w:jc w:val="both"/>
      </w:pPr>
      <w:r w:rsidRPr="004F39BC">
        <w:t>3.</w:t>
      </w:r>
      <w:r w:rsidR="00CF544C">
        <w:t>6</w:t>
      </w:r>
      <w:r w:rsidRPr="004F39BC">
        <w:t>. Обязательства Застройщика считаются и</w:t>
      </w:r>
      <w:r w:rsidR="00EE03A5" w:rsidRPr="004F39BC">
        <w:t>сполненными с момента передачи О</w:t>
      </w:r>
      <w:r w:rsidRPr="004F39BC">
        <w:t xml:space="preserve">бъекта долевого строительства Участнику долевого строительства по акту приема-передачи или с момента </w:t>
      </w:r>
      <w:proofErr w:type="gramStart"/>
      <w:r w:rsidRPr="004F39BC">
        <w:t>составлени</w:t>
      </w:r>
      <w:r w:rsidR="00EE03A5" w:rsidRPr="004F39BC">
        <w:t>я одностороннего акта передачи О</w:t>
      </w:r>
      <w:r w:rsidRPr="004F39BC">
        <w:t>бъекта долевого строитель</w:t>
      </w:r>
      <w:r w:rsidR="00E51702" w:rsidRPr="004F39BC">
        <w:t>ства</w:t>
      </w:r>
      <w:proofErr w:type="gramEnd"/>
      <w:r w:rsidR="00E51702" w:rsidRPr="004F39BC">
        <w:t xml:space="preserve"> в установленном настоящим Д</w:t>
      </w:r>
      <w:r w:rsidRPr="004F39BC">
        <w:t>оговором порядке.</w:t>
      </w:r>
    </w:p>
    <w:p w:rsidR="00A9272D" w:rsidRPr="004F39BC" w:rsidRDefault="00A9272D" w:rsidP="00A9272D">
      <w:pPr>
        <w:pStyle w:val="ConsPlusNormal"/>
        <w:widowControl/>
        <w:ind w:firstLine="0"/>
        <w:jc w:val="both"/>
        <w:rPr>
          <w:rFonts w:ascii="Times New Roman" w:hAnsi="Times New Roman" w:cs="Times New Roman"/>
          <w:sz w:val="24"/>
          <w:szCs w:val="24"/>
        </w:rPr>
      </w:pPr>
      <w:r w:rsidRPr="004F39BC">
        <w:rPr>
          <w:rFonts w:ascii="Times New Roman" w:hAnsi="Times New Roman" w:cs="Times New Roman"/>
          <w:sz w:val="24"/>
          <w:szCs w:val="24"/>
        </w:rPr>
        <w:t>3.</w:t>
      </w:r>
      <w:r w:rsidR="00CF544C">
        <w:rPr>
          <w:rFonts w:ascii="Times New Roman" w:hAnsi="Times New Roman" w:cs="Times New Roman"/>
          <w:sz w:val="24"/>
          <w:szCs w:val="24"/>
        </w:rPr>
        <w:t>7</w:t>
      </w:r>
      <w:r w:rsidRPr="004F39BC">
        <w:rPr>
          <w:rFonts w:ascii="Times New Roman" w:hAnsi="Times New Roman" w:cs="Times New Roman"/>
          <w:sz w:val="24"/>
          <w:szCs w:val="24"/>
        </w:rPr>
        <w:t xml:space="preserve">. </w:t>
      </w:r>
      <w:proofErr w:type="gramStart"/>
      <w:r w:rsidRPr="004F39BC">
        <w:rPr>
          <w:rFonts w:ascii="Times New Roman" w:hAnsi="Times New Roman" w:cs="Times New Roman"/>
          <w:sz w:val="24"/>
          <w:szCs w:val="24"/>
        </w:rPr>
        <w:t>По дополнительному соглашению сторон до момента  государственной регистрации права собственности на Квартиру передать Участнику долевого строительства по акту приема-передачи Квартиры под самоотделку при наличии заключенного договора с управляющей организацией (в соответствии с п. 4.5.</w:t>
      </w:r>
      <w:proofErr w:type="gramEnd"/>
      <w:r w:rsidRPr="004F39BC">
        <w:rPr>
          <w:rFonts w:ascii="Times New Roman" w:hAnsi="Times New Roman" w:cs="Times New Roman"/>
          <w:sz w:val="24"/>
          <w:szCs w:val="24"/>
        </w:rPr>
        <w:t xml:space="preserve"> Договора), договора с третьими лицами на производство отделочных работ в Квартире (в соответствии с п. 4.8. </w:t>
      </w:r>
      <w:proofErr w:type="gramStart"/>
      <w:r w:rsidRPr="004F39BC">
        <w:rPr>
          <w:rFonts w:ascii="Times New Roman" w:hAnsi="Times New Roman" w:cs="Times New Roman"/>
          <w:sz w:val="24"/>
          <w:szCs w:val="24"/>
        </w:rPr>
        <w:t>Договора), договора со страховой компанией на период проведения отделочных и других работ (в соответствии с п. 4.9. настоящего Договора).</w:t>
      </w:r>
      <w:proofErr w:type="gramEnd"/>
    </w:p>
    <w:p w:rsidR="00A9272D" w:rsidRPr="004F39BC" w:rsidRDefault="00A9272D" w:rsidP="00A9272D">
      <w:pPr>
        <w:pStyle w:val="ConsPlusNormal"/>
        <w:widowControl/>
        <w:ind w:hanging="567"/>
        <w:jc w:val="both"/>
        <w:rPr>
          <w:rFonts w:ascii="Times New Roman" w:hAnsi="Times New Roman" w:cs="Times New Roman"/>
          <w:sz w:val="24"/>
          <w:szCs w:val="24"/>
        </w:rPr>
      </w:pPr>
      <w:r w:rsidRPr="004F39BC">
        <w:rPr>
          <w:rFonts w:ascii="Times New Roman" w:hAnsi="Times New Roman" w:cs="Times New Roman"/>
          <w:sz w:val="24"/>
          <w:szCs w:val="24"/>
        </w:rPr>
        <w:tab/>
        <w:t xml:space="preserve">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необходимости (затопление Квартиры, затопление смежных помещений, повреждение электропроводки и другие непредвиденные обстоятельства) до момента государственной </w:t>
      </w:r>
      <w:proofErr w:type="gramStart"/>
      <w:r w:rsidRPr="004F39BC">
        <w:rPr>
          <w:rFonts w:ascii="Times New Roman" w:hAnsi="Times New Roman" w:cs="Times New Roman"/>
          <w:sz w:val="24"/>
          <w:szCs w:val="24"/>
        </w:rPr>
        <w:t>регистрации права собственности Участника долевого строительства</w:t>
      </w:r>
      <w:proofErr w:type="gramEnd"/>
      <w:r w:rsidRPr="004F39BC">
        <w:rPr>
          <w:rFonts w:ascii="Times New Roman" w:hAnsi="Times New Roman" w:cs="Times New Roman"/>
          <w:sz w:val="24"/>
          <w:szCs w:val="24"/>
        </w:rPr>
        <w:t xml:space="preserve"> на Квартиру.</w:t>
      </w:r>
    </w:p>
    <w:p w:rsidR="00A9272D" w:rsidRPr="004F39BC" w:rsidRDefault="00CF544C" w:rsidP="00A9272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3.8</w:t>
      </w:r>
      <w:r w:rsidR="00A9272D" w:rsidRPr="004F39BC">
        <w:rPr>
          <w:rFonts w:ascii="Times New Roman" w:hAnsi="Times New Roman" w:cs="Times New Roman"/>
          <w:sz w:val="24"/>
          <w:szCs w:val="24"/>
        </w:rPr>
        <w:t xml:space="preserve">. </w:t>
      </w:r>
      <w:proofErr w:type="gramStart"/>
      <w:r w:rsidR="00A9272D" w:rsidRPr="004F39BC">
        <w:rPr>
          <w:rFonts w:ascii="Times New Roman" w:hAnsi="Times New Roman" w:cs="Times New Roman"/>
          <w:sz w:val="24"/>
          <w:szCs w:val="24"/>
        </w:rPr>
        <w:t xml:space="preserve">В случае если к установленному в соответствии с условиями настоящего Договора сроку передачи Квартиры (пункт 3.1. настоящего Договора), со стороны Участника долевого строительства не будут исполнены обязательства по оплате, согласно статье 5 настоящего Договора, Застройщик вправе не передавать Участнику долевого строительства по акту приема-передачи Квартиры до момента ее  полной оплаты, в соответствии с условиями настоящего Договора. </w:t>
      </w:r>
      <w:proofErr w:type="gramEnd"/>
    </w:p>
    <w:p w:rsidR="00A9272D" w:rsidRPr="004F39BC" w:rsidRDefault="00CF544C" w:rsidP="00A9272D">
      <w:pPr>
        <w:pStyle w:val="0-"/>
        <w:tabs>
          <w:tab w:val="left" w:pos="900"/>
        </w:tabs>
        <w:spacing w:before="0"/>
        <w:ind w:firstLine="0"/>
        <w:rPr>
          <w:rFonts w:cs="Times New Roman"/>
        </w:rPr>
      </w:pPr>
      <w:r>
        <w:rPr>
          <w:rFonts w:cs="Times New Roman"/>
        </w:rPr>
        <w:t>3.9</w:t>
      </w:r>
      <w:r w:rsidR="00A9272D" w:rsidRPr="004F39BC">
        <w:rPr>
          <w:rFonts w:cs="Times New Roman"/>
        </w:rPr>
        <w:t xml:space="preserve">. </w:t>
      </w:r>
      <w:proofErr w:type="gramStart"/>
      <w:r w:rsidR="00A9272D" w:rsidRPr="004F39BC">
        <w:rPr>
          <w:rFonts w:cs="Times New Roman"/>
        </w:rPr>
        <w:t xml:space="preserve">Обеспечить оформление прав и получение завершенного строительством Объекта долевого строительства Участником долевого строительства  в собственность не позднее фиксированного срока, установленного Договором, либо предоставить Участнику долевого строительства 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 в случае если Участник долевого строительства оформляет право собственности самостоятельно. </w:t>
      </w:r>
      <w:proofErr w:type="gramEnd"/>
    </w:p>
    <w:p w:rsidR="00A9272D" w:rsidRPr="004F39BC" w:rsidRDefault="00A9272D" w:rsidP="00A9272D">
      <w:pPr>
        <w:pStyle w:val="12"/>
        <w:widowControl w:val="0"/>
        <w:shd w:val="clear" w:color="auto" w:fill="FFFFFF"/>
        <w:tabs>
          <w:tab w:val="left" w:pos="446"/>
        </w:tabs>
        <w:ind w:left="0"/>
        <w:jc w:val="both"/>
      </w:pPr>
      <w:r w:rsidRPr="004F39BC">
        <w:t>3.1</w:t>
      </w:r>
      <w:r w:rsidR="00CF544C">
        <w:t>0</w:t>
      </w:r>
      <w:r w:rsidRPr="004F39BC">
        <w:t xml:space="preserve">. </w:t>
      </w:r>
      <w:proofErr w:type="gramStart"/>
      <w:r w:rsidRPr="004F39BC">
        <w:t>Застройщик вправе досрочно завершить строительство указанного в п. 2.1. настоящего Договора Объекта долевого строительства, и не менее чем за 15 (пятнадцать) рабочих дней до завершения строительства раньше указанного в п. 3.1.1. настоящего Договора срока,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 а также предупредить Участника долевого строительства о необходимости</w:t>
      </w:r>
      <w:proofErr w:type="gramEnd"/>
      <w:r w:rsidRPr="004F39BC">
        <w:t xml:space="preserve"> принятия Квартиры в соответствии с п. 3.1.2. настоящего Договора.</w:t>
      </w:r>
    </w:p>
    <w:p w:rsidR="00A9272D" w:rsidRPr="00CF544C" w:rsidRDefault="00A9272D" w:rsidP="00A9272D">
      <w:pPr>
        <w:pStyle w:val="12"/>
        <w:widowControl w:val="0"/>
        <w:shd w:val="clear" w:color="auto" w:fill="FFFFFF"/>
        <w:tabs>
          <w:tab w:val="left" w:pos="446"/>
        </w:tabs>
        <w:ind w:left="0"/>
        <w:jc w:val="both"/>
      </w:pPr>
    </w:p>
    <w:p w:rsidR="00A9272D" w:rsidRPr="00CF544C" w:rsidRDefault="00A9272D" w:rsidP="00A9272D">
      <w:pPr>
        <w:pStyle w:val="12"/>
        <w:widowControl w:val="0"/>
        <w:ind w:left="0"/>
        <w:jc w:val="center"/>
        <w:rPr>
          <w:b/>
          <w:bCs/>
        </w:rPr>
      </w:pPr>
      <w:r w:rsidRPr="00CF544C">
        <w:rPr>
          <w:b/>
          <w:bCs/>
        </w:rPr>
        <w:t>4. Обязательства участника долевого строительства</w:t>
      </w:r>
    </w:p>
    <w:p w:rsidR="00A9272D" w:rsidRPr="00CF544C" w:rsidRDefault="00A9272D" w:rsidP="00A9272D">
      <w:pPr>
        <w:pStyle w:val="12"/>
        <w:widowControl w:val="0"/>
        <w:ind w:left="0"/>
        <w:jc w:val="both"/>
      </w:pPr>
      <w:r w:rsidRPr="00CF544C">
        <w:t>4.1. Обеспечить финансирование строительства жилого дома, указанного в п. 2.1. настоящего Договора, в объеме, определенном настоящим Договором.</w:t>
      </w:r>
    </w:p>
    <w:p w:rsidR="00FA4E98" w:rsidRPr="00CF544C" w:rsidRDefault="00A9272D" w:rsidP="00A9272D">
      <w:pPr>
        <w:pStyle w:val="12"/>
        <w:widowControl w:val="0"/>
        <w:ind w:left="0"/>
        <w:jc w:val="both"/>
      </w:pPr>
      <w:r w:rsidRPr="00CF544C">
        <w:t xml:space="preserve">4.2. </w:t>
      </w:r>
      <w:r w:rsidR="00FA4E98" w:rsidRPr="00CF544C">
        <w:t xml:space="preserve">Своевременно и в полном объеме исполнить обязательства по оплате цены Договора в размере и порядке, установленном в </w:t>
      </w:r>
      <w:r w:rsidR="00605D25" w:rsidRPr="00CF544C">
        <w:t>п.п.</w:t>
      </w:r>
      <w:r w:rsidR="00FA4E98" w:rsidRPr="00CF544C">
        <w:t xml:space="preserve"> 5.1.</w:t>
      </w:r>
      <w:r w:rsidR="00605D25" w:rsidRPr="00CF544C">
        <w:t xml:space="preserve">, </w:t>
      </w:r>
      <w:r w:rsidR="00FA4E98" w:rsidRPr="00CF544C">
        <w:t>5.3.  настоящего Договора.</w:t>
      </w:r>
    </w:p>
    <w:p w:rsidR="00A9272D" w:rsidRPr="004F39BC" w:rsidRDefault="00A9272D" w:rsidP="00A9272D">
      <w:pPr>
        <w:pStyle w:val="12"/>
        <w:widowControl w:val="0"/>
        <w:ind w:left="0"/>
        <w:jc w:val="both"/>
      </w:pPr>
      <w:r w:rsidRPr="00CF544C">
        <w:t>4.3. В срок не позднее чем в течение 30 рабочих дней с момента подписания акта приема-передачи Объекта долевого строительства, подать документы для государственной регистрации</w:t>
      </w:r>
      <w:r w:rsidRPr="004F39BC">
        <w:t xml:space="preserve"> права собственности на Квартиру в регистрационный орган.</w:t>
      </w:r>
    </w:p>
    <w:p w:rsidR="00A9272D" w:rsidRPr="004F39BC" w:rsidRDefault="00A9272D" w:rsidP="00A9272D">
      <w:pPr>
        <w:pStyle w:val="12"/>
        <w:widowControl w:val="0"/>
        <w:ind w:left="0"/>
        <w:jc w:val="both"/>
      </w:pPr>
      <w:r w:rsidRPr="004F39BC">
        <w:t>4.3.1. Осуществить своими силами и за свой счет: государственную регистрацию настоящего Договора; государственную регистрацию права собственности на Квартиру.</w:t>
      </w:r>
    </w:p>
    <w:p w:rsidR="00A9272D" w:rsidRPr="004F39BC" w:rsidRDefault="00A9272D" w:rsidP="00A9272D">
      <w:pPr>
        <w:pStyle w:val="12"/>
        <w:widowControl w:val="0"/>
        <w:numPr>
          <w:ilvl w:val="1"/>
          <w:numId w:val="25"/>
        </w:numPr>
        <w:tabs>
          <w:tab w:val="left" w:pos="0"/>
          <w:tab w:val="left" w:pos="284"/>
          <w:tab w:val="left" w:pos="426"/>
        </w:tabs>
        <w:ind w:left="0" w:firstLine="0"/>
        <w:jc w:val="both"/>
      </w:pPr>
      <w:r w:rsidRPr="004F39BC">
        <w:lastRenderedPageBreak/>
        <w:t xml:space="preserve">В случае </w:t>
      </w:r>
      <w:proofErr w:type="gramStart"/>
      <w:r w:rsidRPr="004F39BC">
        <w:t>нарушения сроков регистрации права собственности</w:t>
      </w:r>
      <w:proofErr w:type="gramEnd"/>
      <w:r w:rsidRPr="004F39BC">
        <w:t xml:space="preserve"> на Квартиру, предусмотренных условиями настоящего Договора, нести расходы  по компенсации Застройщику арендных платежей за пользованием земельным участком, на котором расположен Объект долевого строительства, пропорционально площади, переданной Застройщиком Участнику долевого строительства  Квартиры.</w:t>
      </w:r>
    </w:p>
    <w:p w:rsidR="00A9272D" w:rsidRPr="004F39BC" w:rsidRDefault="00A9272D" w:rsidP="00A9272D">
      <w:pPr>
        <w:pStyle w:val="12"/>
        <w:widowControl w:val="0"/>
        <w:tabs>
          <w:tab w:val="left" w:pos="284"/>
          <w:tab w:val="left" w:pos="426"/>
        </w:tabs>
        <w:ind w:left="0"/>
        <w:jc w:val="both"/>
      </w:pPr>
      <w:r w:rsidRPr="004F39BC">
        <w:t xml:space="preserve">4.5. </w:t>
      </w:r>
      <w:proofErr w:type="gramStart"/>
      <w:r w:rsidRPr="004F39BC">
        <w:t xml:space="preserve">В случае волеизъявления Участника долевого строительства о проведении самоотделки Квартиры, с момента передачи Квартиры по акту приема-передачи под самоотделку, заключить </w:t>
      </w:r>
      <w:r w:rsidRPr="004F39BC">
        <w:rPr>
          <w:color w:val="000000"/>
        </w:rPr>
        <w:t>договор управления многоквартирным домом с эксплуатирующей организацией, избранной жителями микрорайона, в котором расположен жилой дом</w:t>
      </w:r>
      <w:r w:rsidRPr="004F39BC">
        <w:t xml:space="preserve"> на пользование водой, канализацией, электричеством, отоплением, лифтом, а также на уборку строительного мусора в период проведения специальных и отделочных работ.</w:t>
      </w:r>
      <w:proofErr w:type="gramEnd"/>
    </w:p>
    <w:p w:rsidR="00A9272D" w:rsidRPr="004F39BC" w:rsidRDefault="00A9272D" w:rsidP="00A9272D">
      <w:pPr>
        <w:pStyle w:val="12"/>
        <w:widowControl w:val="0"/>
        <w:tabs>
          <w:tab w:val="left" w:pos="284"/>
          <w:tab w:val="left" w:pos="426"/>
        </w:tabs>
        <w:ind w:left="0"/>
        <w:jc w:val="both"/>
      </w:pPr>
      <w:r w:rsidRPr="004F39BC">
        <w:t xml:space="preserve">4.6. В период гарантийного срока не проводить в Квартире и в самом жилом доме без письменного согласия Застройщика работы, которые затрагивают фасад, кровлю и вентиляционные каналы жилого </w:t>
      </w:r>
      <w:proofErr w:type="gramStart"/>
      <w:r w:rsidRPr="004F39BC">
        <w:t>дома</w:t>
      </w:r>
      <w:proofErr w:type="gramEnd"/>
      <w:r w:rsidRPr="004F39BC">
        <w:t xml:space="preserve"> и его элементы, в том числе установку снаружи любых устройств и сооружений, любые работы, затрагивающие внешний вид и конструкцию фасада, кровли и вентиляционных каналов жилого дома.   </w:t>
      </w:r>
    </w:p>
    <w:p w:rsidR="00A9272D" w:rsidRPr="004F39BC" w:rsidRDefault="00A9272D" w:rsidP="00A9272D">
      <w:pPr>
        <w:tabs>
          <w:tab w:val="left" w:pos="284"/>
          <w:tab w:val="left" w:pos="426"/>
        </w:tabs>
        <w:jc w:val="both"/>
      </w:pPr>
      <w:r w:rsidRPr="004F39BC">
        <w:t xml:space="preserve">4.7. </w:t>
      </w:r>
      <w:proofErr w:type="spellStart"/>
      <w:r w:rsidRPr="004F39BC">
        <w:t>Самоотделка</w:t>
      </w:r>
      <w:proofErr w:type="spellEnd"/>
      <w:r w:rsidRPr="004F39BC">
        <w:t xml:space="preserve"> Квартиры (в т.ч. установление дополнительного оборудования или замена существующего, специальные и отделочные работы и.т.д.) Участником долевого строительства до регистрации своего права собственности на неё производится только после письменного согласования с Застройщиком, с обязательным соблюдением требований и рекомендаций в области строительно-монтажных работ.</w:t>
      </w:r>
    </w:p>
    <w:p w:rsidR="00A9272D" w:rsidRPr="004F39BC" w:rsidRDefault="00A9272D" w:rsidP="00A9272D">
      <w:pPr>
        <w:tabs>
          <w:tab w:val="left" w:pos="284"/>
          <w:tab w:val="left" w:pos="426"/>
        </w:tabs>
        <w:jc w:val="both"/>
      </w:pPr>
      <w:r w:rsidRPr="004F39BC">
        <w:t>4.8. В случае привлечения Участником долевого строительства третьих лиц для самоотделки Квартиры до регистрации своего права собственности на неё, эти третьи лица должны быть согласованы с Застройщиком и иметь необходимую квалификацию и допуски для соответствующего вида работ. Обязательно наличие письменного договора, заключенного между Участником долевого строительства и указанными третьими лицами.</w:t>
      </w:r>
    </w:p>
    <w:p w:rsidR="00A9272D" w:rsidRPr="004F39BC" w:rsidRDefault="00A9272D" w:rsidP="00A9272D">
      <w:pPr>
        <w:tabs>
          <w:tab w:val="left" w:pos="284"/>
          <w:tab w:val="left" w:pos="426"/>
        </w:tabs>
        <w:jc w:val="both"/>
      </w:pPr>
      <w:r w:rsidRPr="004F39BC">
        <w:t>4.9. На период проведения отделочных работ до регистрации своего права собственности на Квартиру Участник долевого строительства обязан застраховать риск ответственности перед третьими лицами на случай затопления, пожара, взрыва и т.п. в страховых компаниях.</w:t>
      </w:r>
    </w:p>
    <w:p w:rsidR="00A9272D" w:rsidRPr="004F39BC" w:rsidRDefault="00A9272D" w:rsidP="00A9272D">
      <w:pPr>
        <w:tabs>
          <w:tab w:val="left" w:pos="284"/>
          <w:tab w:val="left" w:pos="426"/>
        </w:tabs>
        <w:jc w:val="both"/>
      </w:pPr>
      <w:r w:rsidRPr="004F39BC">
        <w:t>4.10. С момента принятия Объекта Участником долевого строительства,  после ввода жилого дома в эксплуатацию, либо с момента односторонней передачи Застройщиком Участнику долевого строительства Объекта долевого строительства, в соответствии с условиями настоящего Договора, и действующего законодательства, Участник долевого строительства обязуется нести расходы по ее эксплуатации на основании действующих расценок; подписать с управляющей компанией договор о долевом участии в содержании и ремонте дома, техническом обслуживании дома и придомовой территории, производить ежемесячные платежи за текущее содержание мест общего пользования и коммунальные услуги, на расчетный счет или в кассу управляющей компании по предъявляемым  счетам, начиная с момента принятия инвестиционного результата Застройщиком.</w:t>
      </w:r>
    </w:p>
    <w:p w:rsidR="00A9272D" w:rsidRPr="004F39BC" w:rsidRDefault="00A9272D" w:rsidP="00A9272D">
      <w:pPr>
        <w:tabs>
          <w:tab w:val="left" w:pos="284"/>
          <w:tab w:val="left" w:pos="426"/>
        </w:tabs>
        <w:jc w:val="both"/>
      </w:pPr>
      <w:r w:rsidRPr="004F39BC">
        <w:t>4.11. Не несет расходы по оплате услуг организаций технической инвентаризации в доле общей жилой площади, получаемой в рамках настоящего Договора.</w:t>
      </w:r>
    </w:p>
    <w:p w:rsidR="00A9272D" w:rsidRPr="004F39BC" w:rsidRDefault="00A9272D" w:rsidP="00A9272D">
      <w:pPr>
        <w:tabs>
          <w:tab w:val="left" w:pos="284"/>
          <w:tab w:val="left" w:pos="426"/>
        </w:tabs>
        <w:jc w:val="both"/>
      </w:pPr>
      <w:r w:rsidRPr="004F39BC">
        <w:t>4.12. Обязуется присутствовать при всех мероприятиях, требующих его личного участия и подписывать все необходимые документы, требующиеся для оформления права собственности на вышеназванную Квартиру.</w:t>
      </w:r>
    </w:p>
    <w:p w:rsidR="00A9272D" w:rsidRPr="004F39BC" w:rsidRDefault="00A9272D" w:rsidP="00A9272D">
      <w:pPr>
        <w:widowControl w:val="0"/>
        <w:tabs>
          <w:tab w:val="left" w:pos="426"/>
        </w:tabs>
        <w:jc w:val="both"/>
      </w:pPr>
      <w:r w:rsidRPr="004F39BC">
        <w:t xml:space="preserve">4.13. Обязуется в течение пяти рабочих дней со дня получения уведомления о готовности Объекта долевого строительства к передаче приступить к приемке Объекта долевого строительства и подписать акт приема-передачи. </w:t>
      </w:r>
    </w:p>
    <w:p w:rsidR="00A9272D" w:rsidRPr="004F39BC" w:rsidRDefault="00A9272D" w:rsidP="00A9272D">
      <w:pPr>
        <w:widowControl w:val="0"/>
        <w:tabs>
          <w:tab w:val="left" w:pos="426"/>
        </w:tabs>
        <w:jc w:val="both"/>
      </w:pPr>
      <w:r w:rsidRPr="004F39BC">
        <w:t>4.14. При обнаружении замечаний к качеству Квартиры при первоначальном осмотре, а также в период гарантийного срока, в присутствии представителя Застройщика составить соответствующий акт и передать его Застройщику в течение трех рабочих дней со дня обнаружения замечаний. Застройщик обязуется устранить выявленные замечания в течение 45 (сорок пять) календарных дней с момента получения акта.</w:t>
      </w:r>
    </w:p>
    <w:p w:rsidR="00A9272D" w:rsidRPr="004F39BC" w:rsidRDefault="00A9272D" w:rsidP="00A9272D">
      <w:pPr>
        <w:tabs>
          <w:tab w:val="left" w:pos="284"/>
          <w:tab w:val="left" w:pos="426"/>
        </w:tabs>
        <w:jc w:val="both"/>
      </w:pPr>
      <w:r w:rsidRPr="004F39BC">
        <w:t xml:space="preserve">4.15. Участник долевого строительства обязан представить Застройщику действительный паспорт (его нотариально заверенный перевод в случае необходимости). </w:t>
      </w:r>
    </w:p>
    <w:p w:rsidR="00A9272D" w:rsidRPr="004F39BC" w:rsidRDefault="00A9272D" w:rsidP="00A9272D">
      <w:pPr>
        <w:pStyle w:val="ConsPlusNormal"/>
        <w:widowControl/>
        <w:tabs>
          <w:tab w:val="left" w:pos="284"/>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lastRenderedPageBreak/>
        <w:t>4.16. Обязательства Участника долевого строительства считаются исполненными с момента уплаты в полном объеме денежных сре</w:t>
      </w:r>
      <w:proofErr w:type="gramStart"/>
      <w:r w:rsidRPr="004F39BC">
        <w:rPr>
          <w:rFonts w:ascii="Times New Roman" w:hAnsi="Times New Roman" w:cs="Times New Roman"/>
          <w:sz w:val="24"/>
          <w:szCs w:val="24"/>
        </w:rPr>
        <w:t>дств в с</w:t>
      </w:r>
      <w:proofErr w:type="gramEnd"/>
      <w:r w:rsidRPr="004F39BC">
        <w:rPr>
          <w:rFonts w:ascii="Times New Roman" w:hAnsi="Times New Roman" w:cs="Times New Roman"/>
          <w:sz w:val="24"/>
          <w:szCs w:val="24"/>
        </w:rPr>
        <w:t>оответствии с настоящим Договором и подписания Сторонами передаточного акта или иного документа о передаче Квартиры.</w:t>
      </w:r>
    </w:p>
    <w:p w:rsidR="00A9272D" w:rsidRPr="004F39BC" w:rsidRDefault="00A9272D" w:rsidP="00A9272D">
      <w:pPr>
        <w:pStyle w:val="ConsPlusNormal"/>
        <w:widowControl/>
        <w:tabs>
          <w:tab w:val="left" w:pos="284"/>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4.17. Передача Участником долевого строительства своих прав и обязанностей по настоящему Договору третьим лицам может быть произведена только с письменного согласия Застройщика.</w:t>
      </w:r>
    </w:p>
    <w:p w:rsidR="00A9272D" w:rsidRPr="004F39BC" w:rsidRDefault="00A9272D" w:rsidP="00A9272D">
      <w:pPr>
        <w:pStyle w:val="ConsPlusNormal"/>
        <w:widowControl/>
        <w:tabs>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4.18. В случае изменения места регистрации и/или паспортных данных уведомить Застройщика о новом месте регистрации (проживания) и/или новых паспортных данных в течение 3 рабочих дней с момента такой смены.</w:t>
      </w:r>
    </w:p>
    <w:p w:rsidR="00A9272D" w:rsidRPr="004F39BC" w:rsidRDefault="00A9272D" w:rsidP="00A9272D">
      <w:pPr>
        <w:pStyle w:val="0-"/>
        <w:tabs>
          <w:tab w:val="left" w:pos="284"/>
          <w:tab w:val="left" w:pos="426"/>
          <w:tab w:val="left" w:pos="720"/>
          <w:tab w:val="left" w:pos="900"/>
        </w:tabs>
        <w:ind w:firstLine="0"/>
        <w:rPr>
          <w:rFonts w:cs="Times New Roman"/>
        </w:rPr>
      </w:pPr>
      <w:r w:rsidRPr="004F39BC">
        <w:rPr>
          <w:rFonts w:cs="Times New Roman"/>
        </w:rPr>
        <w:t>4.19. В случае уступки прав требования по Договору такая уступка совершается согласно требованиям Действующего законодательства Российской Федерации (подлежит государственной регистрации).</w:t>
      </w:r>
    </w:p>
    <w:p w:rsidR="00A9272D" w:rsidRPr="004F39BC" w:rsidRDefault="00A9272D" w:rsidP="00A9272D">
      <w:pPr>
        <w:pStyle w:val="consplusnormal0"/>
        <w:tabs>
          <w:tab w:val="left" w:pos="284"/>
          <w:tab w:val="left" w:pos="426"/>
        </w:tabs>
        <w:spacing w:before="0" w:after="0"/>
        <w:jc w:val="both"/>
      </w:pPr>
      <w:r w:rsidRPr="004F39BC">
        <w:t>4.20. В случае смерти гражданина - Участника долевого строительства его права и обязанности по 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
    <w:p w:rsidR="00A9272D" w:rsidRPr="004F39BC" w:rsidRDefault="00A9272D" w:rsidP="00A9272D">
      <w:pPr>
        <w:pStyle w:val="consplusnormal0"/>
        <w:tabs>
          <w:tab w:val="left" w:pos="284"/>
          <w:tab w:val="left" w:pos="426"/>
        </w:tabs>
        <w:spacing w:before="0" w:after="0"/>
        <w:jc w:val="both"/>
      </w:pPr>
      <w:r w:rsidRPr="004F39BC">
        <w:t>4.21.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rsidR="00A9272D" w:rsidRPr="004F39BC" w:rsidRDefault="00A9272D" w:rsidP="00A9272D">
      <w:pPr>
        <w:pStyle w:val="consplusnormal0"/>
        <w:tabs>
          <w:tab w:val="left" w:pos="179"/>
          <w:tab w:val="left" w:pos="284"/>
          <w:tab w:val="left" w:pos="567"/>
        </w:tabs>
        <w:spacing w:before="0" w:after="0"/>
        <w:jc w:val="both"/>
      </w:pPr>
      <w:r w:rsidRPr="004F39BC">
        <w:t>4.22. Расходы на государственную регистрацию Договора на новых Участников долевого строительства несет Участник долевого строительства и (или) новые Участники долевого строительства.</w:t>
      </w:r>
    </w:p>
    <w:p w:rsidR="005A59F7" w:rsidRPr="004F39BC" w:rsidRDefault="005A59F7" w:rsidP="00E60DBC">
      <w:pPr>
        <w:pStyle w:val="consplusnormal0"/>
        <w:tabs>
          <w:tab w:val="left" w:pos="179"/>
          <w:tab w:val="left" w:pos="284"/>
          <w:tab w:val="left" w:pos="567"/>
        </w:tabs>
        <w:spacing w:before="0" w:after="0"/>
        <w:jc w:val="both"/>
      </w:pPr>
    </w:p>
    <w:p w:rsidR="00E60DBC" w:rsidRPr="004F39BC" w:rsidRDefault="00E60DBC" w:rsidP="00E60DBC">
      <w:pPr>
        <w:pStyle w:val="12"/>
        <w:widowControl w:val="0"/>
        <w:tabs>
          <w:tab w:val="left" w:pos="284"/>
          <w:tab w:val="left" w:pos="426"/>
          <w:tab w:val="left" w:pos="930"/>
          <w:tab w:val="center" w:pos="5064"/>
        </w:tabs>
        <w:ind w:left="0"/>
        <w:jc w:val="center"/>
        <w:rPr>
          <w:b/>
          <w:bCs/>
        </w:rPr>
      </w:pPr>
      <w:r w:rsidRPr="004F39BC">
        <w:rPr>
          <w:b/>
          <w:bCs/>
        </w:rPr>
        <w:t>5. Цена договора и порядок расчетов</w:t>
      </w:r>
    </w:p>
    <w:p w:rsidR="00E60DBC" w:rsidRDefault="00E60DBC" w:rsidP="00E60DBC">
      <w:pPr>
        <w:tabs>
          <w:tab w:val="left" w:pos="284"/>
          <w:tab w:val="left" w:pos="426"/>
        </w:tabs>
        <w:jc w:val="both"/>
      </w:pPr>
      <w:r w:rsidRPr="004F39BC">
        <w:t xml:space="preserve">5.1. Цена </w:t>
      </w:r>
      <w:r w:rsidR="003744F3" w:rsidRPr="004F39BC">
        <w:t>Д</w:t>
      </w:r>
      <w:r w:rsidRPr="004F39BC">
        <w:t>оговора, то есть размер денежных средств, подлежащих уплате Участником долевого строительства, составляет</w:t>
      </w:r>
      <w:proofErr w:type="gramStart"/>
      <w:r w:rsidR="0048256C" w:rsidRPr="004F39BC">
        <w:rPr>
          <w:b/>
        </w:rPr>
        <w:t xml:space="preserve"> _____________ (__________________________) </w:t>
      </w:r>
      <w:proofErr w:type="gramEnd"/>
      <w:r w:rsidR="0048256C" w:rsidRPr="004F39BC">
        <w:rPr>
          <w:b/>
        </w:rPr>
        <w:t>рублей</w:t>
      </w:r>
      <w:r w:rsidR="005D7DC7" w:rsidRPr="004F39BC">
        <w:rPr>
          <w:b/>
        </w:rPr>
        <w:t>.</w:t>
      </w:r>
      <w:r w:rsidR="00386C69" w:rsidRPr="004F39BC">
        <w:rPr>
          <w:b/>
          <w:bCs/>
        </w:rPr>
        <w:t xml:space="preserve"> </w:t>
      </w:r>
      <w:r w:rsidR="003744F3" w:rsidRPr="004F39BC">
        <w:t>Установленная цена Д</w:t>
      </w:r>
      <w:r w:rsidRPr="004F39BC">
        <w:t xml:space="preserve">оговора может быть изменена только по дополнительному соглашению сторон. </w:t>
      </w:r>
    </w:p>
    <w:p w:rsidR="00130063" w:rsidRPr="004F39BC" w:rsidRDefault="00130063" w:rsidP="00E60DBC">
      <w:pPr>
        <w:tabs>
          <w:tab w:val="left" w:pos="284"/>
          <w:tab w:val="left" w:pos="426"/>
        </w:tabs>
        <w:jc w:val="both"/>
      </w:pPr>
      <w:r>
        <w:t xml:space="preserve">5.1.1. Денежные средства подлежат оплате в течение 3 (трех) рабочих дней с момента государственной регистрации настоящего Договора с учётом требований п. 5.3.1.  настоящего Договора. </w:t>
      </w:r>
    </w:p>
    <w:p w:rsidR="00E60DBC" w:rsidRPr="004F39BC" w:rsidRDefault="00E60DBC" w:rsidP="00E60DBC">
      <w:pPr>
        <w:pStyle w:val="ConsPlusNormal"/>
        <w:widowControl/>
        <w:tabs>
          <w:tab w:val="left" w:pos="284"/>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5.2. Внесение Участником долевого строительства денежных средств,</w:t>
      </w:r>
      <w:r w:rsidR="003744F3" w:rsidRPr="004F39BC">
        <w:rPr>
          <w:rFonts w:ascii="Times New Roman" w:hAnsi="Times New Roman" w:cs="Times New Roman"/>
          <w:sz w:val="24"/>
          <w:szCs w:val="24"/>
        </w:rPr>
        <w:t xml:space="preserve"> указанных в п.5.1. настоящего </w:t>
      </w:r>
      <w:r w:rsidR="003744F3" w:rsidRPr="00CF544C">
        <w:rPr>
          <w:rFonts w:ascii="Times New Roman" w:hAnsi="Times New Roman" w:cs="Times New Roman"/>
          <w:sz w:val="24"/>
          <w:szCs w:val="24"/>
        </w:rPr>
        <w:t>Д</w:t>
      </w:r>
      <w:r w:rsidR="00CF544C" w:rsidRPr="00CF544C">
        <w:rPr>
          <w:rFonts w:ascii="Times New Roman" w:hAnsi="Times New Roman" w:cs="Times New Roman"/>
          <w:sz w:val="24"/>
          <w:szCs w:val="24"/>
        </w:rPr>
        <w:t>оговора</w:t>
      </w:r>
      <w:r w:rsidRPr="00CF544C">
        <w:rPr>
          <w:rFonts w:ascii="Times New Roman" w:hAnsi="Times New Roman" w:cs="Times New Roman"/>
          <w:sz w:val="24"/>
          <w:szCs w:val="24"/>
        </w:rPr>
        <w:t>, производится</w:t>
      </w:r>
      <w:r w:rsidRPr="004F39BC">
        <w:rPr>
          <w:rFonts w:ascii="Times New Roman" w:hAnsi="Times New Roman" w:cs="Times New Roman"/>
          <w:sz w:val="24"/>
          <w:szCs w:val="24"/>
        </w:rPr>
        <w:t xml:space="preserve"> за счет собственных денежных средств, на долевое участие в строительстве Дома.</w:t>
      </w:r>
    </w:p>
    <w:p w:rsidR="00E60DBC" w:rsidRPr="004F39BC" w:rsidRDefault="00796530" w:rsidP="00E60DBC">
      <w:pPr>
        <w:tabs>
          <w:tab w:val="left" w:pos="284"/>
          <w:tab w:val="left" w:pos="426"/>
        </w:tabs>
        <w:jc w:val="both"/>
      </w:pPr>
      <w:r w:rsidRPr="004F39BC">
        <w:t>5.3. Расч</w:t>
      </w:r>
      <w:r w:rsidR="003744F3" w:rsidRPr="004F39BC">
        <w:t>еты по настоящему Д</w:t>
      </w:r>
      <w:r w:rsidR="00E60DBC" w:rsidRPr="004F39BC">
        <w:t>оговору производятся в следующем порядке:</w:t>
      </w:r>
    </w:p>
    <w:p w:rsidR="006A2679" w:rsidRPr="00130063" w:rsidRDefault="00E60DBC" w:rsidP="00161E6A">
      <w:pPr>
        <w:autoSpaceDE w:val="0"/>
        <w:adjustRightInd w:val="0"/>
        <w:jc w:val="both"/>
      </w:pPr>
      <w:r w:rsidRPr="004F39BC">
        <w:t>5.3.1</w:t>
      </w:r>
      <w:r w:rsidRPr="00130063">
        <w:t xml:space="preserve">. </w:t>
      </w:r>
      <w:proofErr w:type="gramStart"/>
      <w:r w:rsidR="00CF544C" w:rsidRPr="00130063">
        <w:t>Участник</w:t>
      </w:r>
      <w:r w:rsidR="00BF2DB1" w:rsidRPr="00130063">
        <w:t xml:space="preserve"> долевого строительства </w:t>
      </w:r>
      <w:r w:rsidR="00CF544C" w:rsidRPr="00130063">
        <w:t xml:space="preserve">обязуется внести денежные средства </w:t>
      </w:r>
      <w:r w:rsidR="00BF2DB1" w:rsidRPr="00130063">
        <w:t xml:space="preserve">в счёт уплаты цены настоящего Договора </w:t>
      </w:r>
      <w:r w:rsidR="00605D25" w:rsidRPr="00130063">
        <w:t xml:space="preserve">на </w:t>
      </w:r>
      <w:r w:rsidR="00BF2DB1" w:rsidRPr="00130063">
        <w:t xml:space="preserve">счет </w:t>
      </w:r>
      <w:proofErr w:type="spellStart"/>
      <w:r w:rsidR="00BF2DB1" w:rsidRPr="00130063">
        <w:t>эскроу</w:t>
      </w:r>
      <w:proofErr w:type="spellEnd"/>
      <w:r w:rsidR="00BF2DB1" w:rsidRPr="00130063">
        <w:t xml:space="preserve">, открываемый в  </w:t>
      </w:r>
      <w:r w:rsidR="006A2679" w:rsidRPr="00130063">
        <w:t>«</w:t>
      </w:r>
      <w:proofErr w:type="spellStart"/>
      <w:r w:rsidR="006A2679" w:rsidRPr="00130063">
        <w:t>Газпромбанк</w:t>
      </w:r>
      <w:proofErr w:type="spellEnd"/>
      <w:r w:rsidR="006A2679" w:rsidRPr="00130063">
        <w:t xml:space="preserve">» (Акционерное  общество) </w:t>
      </w:r>
      <w:r w:rsidR="00BF2DB1" w:rsidRPr="00130063">
        <w:t xml:space="preserve"> для учета и блокирования денежных средств, полученных банком от являющегося владельцем счета Участника долевого строительства в целях их перечисления Застройщику при возникновении условия, предусмотренных </w:t>
      </w:r>
      <w:r w:rsidR="00C26BA7" w:rsidRPr="00130063">
        <w:t xml:space="preserve">Законом № 214-ФЗ и договором счета </w:t>
      </w:r>
      <w:proofErr w:type="spellStart"/>
      <w:r w:rsidR="00C26BA7" w:rsidRPr="00130063">
        <w:t>эскроу</w:t>
      </w:r>
      <w:proofErr w:type="spellEnd"/>
      <w:r w:rsidR="006A2679" w:rsidRPr="00130063">
        <w:t>.</w:t>
      </w:r>
      <w:proofErr w:type="gramEnd"/>
    </w:p>
    <w:p w:rsidR="00482837" w:rsidRPr="00130063" w:rsidRDefault="00C26BA7" w:rsidP="006A2679">
      <w:pPr>
        <w:autoSpaceDE w:val="0"/>
        <w:adjustRightInd w:val="0"/>
        <w:ind w:firstLine="708"/>
        <w:jc w:val="both"/>
      </w:pPr>
      <w:r w:rsidRPr="00130063">
        <w:t xml:space="preserve">- </w:t>
      </w:r>
      <w:proofErr w:type="spellStart"/>
      <w:r w:rsidRPr="00130063">
        <w:t>Эскроу-агент</w:t>
      </w:r>
      <w:proofErr w:type="spellEnd"/>
      <w:r w:rsidRPr="00130063">
        <w:t xml:space="preserve">: </w:t>
      </w:r>
      <w:proofErr w:type="gramStart"/>
      <w:r w:rsidR="00875C7F" w:rsidRPr="00130063">
        <w:t>Филиал  Банка ГПБ (АО) в г. Кемерово</w:t>
      </w:r>
      <w:r w:rsidR="006A2679" w:rsidRPr="00130063">
        <w:t xml:space="preserve">, </w:t>
      </w:r>
      <w:r w:rsidR="00875C7F" w:rsidRPr="00130063">
        <w:t>место нахождения</w:t>
      </w:r>
      <w:r w:rsidR="006A2679" w:rsidRPr="00130063">
        <w:t>: 650000, Кемеровская область, г. Кемерово, пр.</w:t>
      </w:r>
      <w:proofErr w:type="gramEnd"/>
      <w:r w:rsidR="006A2679" w:rsidRPr="00130063">
        <w:t xml:space="preserve"> </w:t>
      </w:r>
      <w:proofErr w:type="spellStart"/>
      <w:r w:rsidR="006A2679" w:rsidRPr="00130063">
        <w:t>Совесткий</w:t>
      </w:r>
      <w:proofErr w:type="spellEnd"/>
      <w:r w:rsidR="006A2679" w:rsidRPr="00130063">
        <w:t xml:space="preserve">, 32, </w:t>
      </w:r>
      <w:proofErr w:type="spellStart"/>
      <w:r w:rsidR="006A2679" w:rsidRPr="00130063">
        <w:t>пом</w:t>
      </w:r>
      <w:proofErr w:type="spellEnd"/>
      <w:r w:rsidR="006A2679" w:rsidRPr="00130063">
        <w:t xml:space="preserve">. 7, </w:t>
      </w:r>
      <w:proofErr w:type="gramStart"/>
      <w:r w:rsidR="006A2679" w:rsidRPr="00130063">
        <w:t>К</w:t>
      </w:r>
      <w:proofErr w:type="gramEnd"/>
      <w:r w:rsidR="006A2679" w:rsidRPr="00130063">
        <w:t>/с 30101810200000000748, БИК 043207748, ИНН 7744001497, тел. 8 (3842) 345</w:t>
      </w:r>
      <w:r w:rsidR="005E2843" w:rsidRPr="00130063">
        <w:t>-</w:t>
      </w:r>
      <w:r w:rsidR="006A2679" w:rsidRPr="00130063">
        <w:t>090</w:t>
      </w:r>
      <w:r w:rsidR="005E2843" w:rsidRPr="00130063">
        <w:t xml:space="preserve">, </w:t>
      </w:r>
      <w:r w:rsidR="005E2843" w:rsidRPr="00130063">
        <w:rPr>
          <w:lang w:val="en-US"/>
        </w:rPr>
        <w:t>e</w:t>
      </w:r>
      <w:r w:rsidR="005E2843" w:rsidRPr="00130063">
        <w:t>-</w:t>
      </w:r>
      <w:r w:rsidR="005E2843" w:rsidRPr="00130063">
        <w:rPr>
          <w:lang w:val="en-US"/>
        </w:rPr>
        <w:t>mail</w:t>
      </w:r>
      <w:r w:rsidR="005E2843" w:rsidRPr="00130063">
        <w:t xml:space="preserve">: </w:t>
      </w:r>
      <w:r w:rsidR="005E2843" w:rsidRPr="00130063">
        <w:rPr>
          <w:lang w:val="en-US"/>
        </w:rPr>
        <w:t>filial</w:t>
      </w:r>
      <w:r w:rsidR="005E2843" w:rsidRPr="00130063">
        <w:t>@</w:t>
      </w:r>
      <w:proofErr w:type="spellStart"/>
      <w:r w:rsidR="005E2843" w:rsidRPr="00130063">
        <w:rPr>
          <w:lang w:val="en-US"/>
        </w:rPr>
        <w:t>kemerovo</w:t>
      </w:r>
      <w:proofErr w:type="spellEnd"/>
      <w:r w:rsidR="005E2843" w:rsidRPr="00130063">
        <w:t>.</w:t>
      </w:r>
      <w:proofErr w:type="spellStart"/>
      <w:r w:rsidR="005E2843" w:rsidRPr="00130063">
        <w:rPr>
          <w:lang w:val="en-US"/>
        </w:rPr>
        <w:t>gazprombank</w:t>
      </w:r>
      <w:proofErr w:type="spellEnd"/>
      <w:r w:rsidR="005E2843" w:rsidRPr="00130063">
        <w:t>.</w:t>
      </w:r>
      <w:proofErr w:type="spellStart"/>
      <w:r w:rsidR="005E2843" w:rsidRPr="00130063">
        <w:rPr>
          <w:lang w:val="en-US"/>
        </w:rPr>
        <w:t>ru</w:t>
      </w:r>
      <w:proofErr w:type="spellEnd"/>
      <w:r w:rsidR="005E2843" w:rsidRPr="00130063">
        <w:t>/</w:t>
      </w:r>
    </w:p>
    <w:p w:rsidR="00E60DBC" w:rsidRPr="00130063" w:rsidRDefault="00E60DBC" w:rsidP="00482837">
      <w:pPr>
        <w:suppressAutoHyphens w:val="0"/>
        <w:autoSpaceDE w:val="0"/>
        <w:autoSpaceDN w:val="0"/>
        <w:adjustRightInd w:val="0"/>
        <w:jc w:val="both"/>
      </w:pPr>
      <w:r w:rsidRPr="00130063">
        <w:t>5.4. Обязательства Участника долевого строительства п</w:t>
      </w:r>
      <w:r w:rsidR="003744F3" w:rsidRPr="00130063">
        <w:t>о внесению денежных средств по Д</w:t>
      </w:r>
      <w:r w:rsidRPr="00130063">
        <w:t>оговору считаются полностью исполненными после внесения денежных сре</w:t>
      </w:r>
      <w:proofErr w:type="gramStart"/>
      <w:r w:rsidRPr="00130063">
        <w:t>дств в п</w:t>
      </w:r>
      <w:proofErr w:type="gramEnd"/>
      <w:r w:rsidRPr="00130063">
        <w:t xml:space="preserve">олном объеме </w:t>
      </w:r>
      <w:r w:rsidR="00605D25" w:rsidRPr="00130063">
        <w:t xml:space="preserve">на счет </w:t>
      </w:r>
      <w:proofErr w:type="spellStart"/>
      <w:r w:rsidR="00605D25" w:rsidRPr="00130063">
        <w:t>эскроу</w:t>
      </w:r>
      <w:proofErr w:type="spellEnd"/>
      <w:r w:rsidRPr="00130063">
        <w:t xml:space="preserve">. </w:t>
      </w:r>
    </w:p>
    <w:p w:rsidR="00752BC2" w:rsidRPr="004F39BC" w:rsidRDefault="003744F3" w:rsidP="00E60DBC">
      <w:pPr>
        <w:jc w:val="both"/>
      </w:pPr>
      <w:r w:rsidRPr="00130063">
        <w:t>5.5.</w:t>
      </w:r>
      <w:r w:rsidR="00E60DBC" w:rsidRPr="00130063">
        <w:t xml:space="preserve"> </w:t>
      </w:r>
      <w:r w:rsidR="00752BC2" w:rsidRPr="00130063">
        <w:t>Окончательный о</w:t>
      </w:r>
      <w:r w:rsidRPr="00130063">
        <w:t>бщий размер цены по настоящему До</w:t>
      </w:r>
      <w:r w:rsidR="00752BC2" w:rsidRPr="00130063">
        <w:t>говору определяется исходя из уточненной общей площади</w:t>
      </w:r>
      <w:r w:rsidR="00752BC2" w:rsidRPr="004F39BC">
        <w:t xml:space="preserve"> передаваемой Квартиры, подлежащей оформлению в собственность Участника долевого строительства. Общая площадь Квартиры, подлежащей передаче в собственность, уточняется в соответствии с технической документацией, выданной организацией осуществляющей технический учет, техническую инвентаризацию и паспортизацию объектов капитального строительства. Стороны устанавливают, что изменение общей площади Квартиры в соответствии с технической документацией в пределах плюс (минус) три процента от общей площади Квартиры (</w:t>
      </w:r>
      <w:r w:rsidR="00562ADC" w:rsidRPr="004F39BC">
        <w:t>без учета площади лоджии</w:t>
      </w:r>
      <w:r w:rsidR="00752BC2" w:rsidRPr="004F39BC">
        <w:t>) не влияет на изменени</w:t>
      </w:r>
      <w:r w:rsidRPr="004F39BC">
        <w:t>е цены До</w:t>
      </w:r>
      <w:r w:rsidR="00752BC2" w:rsidRPr="004F39BC">
        <w:t>говора, а перерасчет производится на сумму сверх установленных трех процентов.</w:t>
      </w:r>
    </w:p>
    <w:p w:rsidR="00CE2CF1" w:rsidRPr="004F39BC" w:rsidRDefault="00EA0DC1" w:rsidP="00CE2CF1">
      <w:pPr>
        <w:jc w:val="both"/>
      </w:pPr>
      <w:r>
        <w:t>5.6</w:t>
      </w:r>
      <w:r w:rsidR="00CE2CF1" w:rsidRPr="004F39BC">
        <w:t xml:space="preserve">. </w:t>
      </w:r>
      <w:proofErr w:type="gramStart"/>
      <w:r w:rsidR="00CE2CF1" w:rsidRPr="004F39BC">
        <w:t xml:space="preserve">Если общая площадь Квартиры, передаваемой в собственность Участника долевого строительства, по результатам обмеров организации осуществляющей техническую </w:t>
      </w:r>
      <w:r w:rsidR="00CE2CF1" w:rsidRPr="004F39BC">
        <w:lastRenderedPageBreak/>
        <w:t>инвентаризацию, окажется больше, чем указано в п. 2.2. настоящего Договора, Участник долевого строительства обязуется осуществить соответствующую доплату за у</w:t>
      </w:r>
      <w:r w:rsidR="00286944">
        <w:t>величение площади согласно п.5.5</w:t>
      </w:r>
      <w:r w:rsidR="00CE2CF1" w:rsidRPr="004F39BC">
        <w:t>. настоящего Договора сверх трех процентов в течение 20 (двадцати) дней с момента получения соответствующего уведомления от Застройщика.</w:t>
      </w:r>
      <w:proofErr w:type="gramEnd"/>
    </w:p>
    <w:p w:rsidR="00CE2CF1" w:rsidRPr="004F39BC" w:rsidRDefault="00EA0DC1" w:rsidP="00CE2CF1">
      <w:pPr>
        <w:autoSpaceDE w:val="0"/>
        <w:adjustRightInd w:val="0"/>
        <w:jc w:val="both"/>
      </w:pPr>
      <w:r>
        <w:t>5.7</w:t>
      </w:r>
      <w:r w:rsidR="00CE2CF1" w:rsidRPr="004F39BC">
        <w:t xml:space="preserve">. Если общая площадь жилья, передаваемого в собственность Участника долевого строительства, по результатам обмеров организации осуществляющей техническую инвентаризацию окажется меньше той, что указана в п. 2.2. настоящего Договора, Застройщик обязуется вернуть Участнику долевого </w:t>
      </w:r>
      <w:proofErr w:type="gramStart"/>
      <w:r w:rsidR="00CE2CF1" w:rsidRPr="004F39BC">
        <w:t>строительства</w:t>
      </w:r>
      <w:proofErr w:type="gramEnd"/>
      <w:r w:rsidR="00CE2CF1" w:rsidRPr="004F39BC">
        <w:t xml:space="preserve"> излишне упл</w:t>
      </w:r>
      <w:r w:rsidR="006A603C">
        <w:t>аченные средства согласно п. 5.5</w:t>
      </w:r>
      <w:r w:rsidR="003744F3" w:rsidRPr="004F39BC">
        <w:t>. настоящего Д</w:t>
      </w:r>
      <w:r w:rsidR="00CE2CF1" w:rsidRPr="004F39BC">
        <w:t>оговора сверх трех процентов в течение 20 (двадцати) дней с момента получения от Участника долевого строительства соответствующей технической документации на Квартиру, выданной организацией осуществляющей технический учет, техническую инвентаризацию и паспортизацию объектов капитального строительства,  и заявления.</w:t>
      </w:r>
    </w:p>
    <w:p w:rsidR="00CE2CF1" w:rsidRPr="004F39BC" w:rsidRDefault="00EA0DC1" w:rsidP="00CE2CF1">
      <w:pPr>
        <w:autoSpaceDE w:val="0"/>
        <w:adjustRightInd w:val="0"/>
        <w:jc w:val="both"/>
      </w:pPr>
      <w:r>
        <w:t>5.8</w:t>
      </w:r>
      <w:r w:rsidR="00CE2CF1" w:rsidRPr="004F39BC">
        <w:t>. Дополнительные расчеты, предусмотренные в п. 5.</w:t>
      </w:r>
      <w:r w:rsidR="006A603C">
        <w:t>6</w:t>
      </w:r>
      <w:r w:rsidR="00CE2CF1" w:rsidRPr="004F39BC">
        <w:t>., 5.</w:t>
      </w:r>
      <w:r w:rsidR="006A603C">
        <w:t>7</w:t>
      </w:r>
      <w:r w:rsidR="003744F3" w:rsidRPr="004F39BC">
        <w:t>. настоящего Д</w:t>
      </w:r>
      <w:r w:rsidR="00CE2CF1" w:rsidRPr="004F39BC">
        <w:t>оговор</w:t>
      </w:r>
      <w:r w:rsidR="003744F3" w:rsidRPr="004F39BC">
        <w:t>а, производятся исходя из цены Д</w:t>
      </w:r>
      <w:r w:rsidR="00CE2CF1" w:rsidRPr="004F39BC">
        <w:t>оговора, указанн</w:t>
      </w:r>
      <w:r w:rsidR="003744F3" w:rsidRPr="004F39BC">
        <w:t>ой в п. 5.1. настоящего Д</w:t>
      </w:r>
      <w:r w:rsidR="00CE2CF1" w:rsidRPr="004F39BC">
        <w:t>оговора, и общей площади квартиры (</w:t>
      </w:r>
      <w:r w:rsidR="00B266E5" w:rsidRPr="004F39BC">
        <w:t>без учета площади лоджии</w:t>
      </w:r>
      <w:r w:rsidR="00CE2CF1" w:rsidRPr="004F39BC">
        <w:t>),</w:t>
      </w:r>
      <w:r w:rsidR="003744F3" w:rsidRPr="004F39BC">
        <w:t xml:space="preserve"> указанной в п.2.2. настоящего Д</w:t>
      </w:r>
      <w:r w:rsidR="00CE2CF1" w:rsidRPr="004F39BC">
        <w:t>ог</w:t>
      </w:r>
      <w:r w:rsidR="006A603C">
        <w:t>овора, с учетом положений п. 5.5</w:t>
      </w:r>
      <w:r w:rsidR="003744F3" w:rsidRPr="004F39BC">
        <w:t>. настоящего Д</w:t>
      </w:r>
      <w:r w:rsidR="00CE2CF1" w:rsidRPr="004F39BC">
        <w:t>оговора.</w:t>
      </w:r>
    </w:p>
    <w:p w:rsidR="00E60DBC" w:rsidRPr="004F39BC" w:rsidRDefault="00E60DBC" w:rsidP="00E60DBC">
      <w:pPr>
        <w:jc w:val="both"/>
      </w:pPr>
    </w:p>
    <w:p w:rsidR="00E60DBC" w:rsidRPr="004F39BC" w:rsidRDefault="00E60DBC" w:rsidP="00E60DBC">
      <w:pPr>
        <w:pStyle w:val="12"/>
        <w:widowControl w:val="0"/>
        <w:tabs>
          <w:tab w:val="left" w:pos="240"/>
          <w:tab w:val="left" w:pos="284"/>
          <w:tab w:val="left" w:pos="390"/>
          <w:tab w:val="left" w:pos="426"/>
          <w:tab w:val="center" w:pos="5127"/>
        </w:tabs>
        <w:ind w:left="567"/>
        <w:jc w:val="center"/>
        <w:rPr>
          <w:b/>
          <w:bCs/>
        </w:rPr>
      </w:pPr>
      <w:r w:rsidRPr="004F39BC">
        <w:rPr>
          <w:b/>
          <w:bCs/>
        </w:rPr>
        <w:t>6. Имущественные права</w:t>
      </w:r>
    </w:p>
    <w:p w:rsidR="00E60DBC" w:rsidRPr="004F39BC" w:rsidRDefault="00E60DBC" w:rsidP="00E60DBC">
      <w:pPr>
        <w:widowControl w:val="0"/>
        <w:numPr>
          <w:ilvl w:val="1"/>
          <w:numId w:val="7"/>
        </w:numPr>
        <w:tabs>
          <w:tab w:val="left" w:pos="0"/>
          <w:tab w:val="left" w:pos="284"/>
          <w:tab w:val="left" w:pos="426"/>
        </w:tabs>
        <w:ind w:left="0" w:firstLine="0"/>
        <w:jc w:val="both"/>
      </w:pPr>
      <w:r w:rsidRPr="004F39BC">
        <w:t>Стороны обеспечивают в установленном порядке подписание и согласование всех документов, необходимых для оформления имущественных прав Сторон на общую площадь, получаемую в по</w:t>
      </w:r>
      <w:r w:rsidR="003744F3" w:rsidRPr="004F39BC">
        <w:t>рядке и на условиях настоящего Д</w:t>
      </w:r>
      <w:r w:rsidRPr="004F39BC">
        <w:t>оговора, а также в соответствии с действующим российским законодательством.</w:t>
      </w:r>
    </w:p>
    <w:p w:rsidR="00412B06" w:rsidRPr="004F39BC" w:rsidRDefault="00412B06" w:rsidP="00412B06">
      <w:pPr>
        <w:widowControl w:val="0"/>
        <w:tabs>
          <w:tab w:val="left" w:pos="0"/>
          <w:tab w:val="left" w:pos="284"/>
          <w:tab w:val="left" w:pos="426"/>
        </w:tabs>
        <w:jc w:val="both"/>
      </w:pPr>
    </w:p>
    <w:p w:rsidR="00E60DBC" w:rsidRPr="004F39BC" w:rsidRDefault="00E60DBC" w:rsidP="00E60DBC">
      <w:pPr>
        <w:pStyle w:val="12"/>
        <w:widowControl w:val="0"/>
        <w:tabs>
          <w:tab w:val="left" w:pos="284"/>
          <w:tab w:val="left" w:pos="426"/>
        </w:tabs>
        <w:ind w:left="0"/>
        <w:jc w:val="center"/>
        <w:rPr>
          <w:b/>
          <w:bCs/>
        </w:rPr>
      </w:pPr>
      <w:r w:rsidRPr="004F39BC">
        <w:rPr>
          <w:b/>
          <w:bCs/>
        </w:rPr>
        <w:t>7. Ответственность сторон</w:t>
      </w:r>
    </w:p>
    <w:p w:rsidR="00E60DBC" w:rsidRPr="004F39BC" w:rsidRDefault="00E60DBC" w:rsidP="00E60DBC">
      <w:pPr>
        <w:tabs>
          <w:tab w:val="left" w:pos="284"/>
          <w:tab w:val="left" w:pos="426"/>
        </w:tabs>
        <w:jc w:val="both"/>
      </w:pPr>
      <w:r w:rsidRPr="004F39BC">
        <w:t>7.1. Сторона, нарушившая св</w:t>
      </w:r>
      <w:r w:rsidR="003744F3" w:rsidRPr="004F39BC">
        <w:t>ои обязательства по настоящему Д</w:t>
      </w:r>
      <w:r w:rsidRPr="004F39BC">
        <w:t>оговору, обязана возместить другой Стороне причиненные этим нарушением убытки в соответствии с законодательством Российской Федерации.</w:t>
      </w:r>
    </w:p>
    <w:p w:rsidR="00E60DBC" w:rsidRPr="004F39BC" w:rsidRDefault="00E60DBC" w:rsidP="00E60DBC">
      <w:pPr>
        <w:pStyle w:val="21"/>
        <w:tabs>
          <w:tab w:val="left" w:pos="284"/>
          <w:tab w:val="left" w:pos="426"/>
        </w:tabs>
        <w:ind w:firstLine="0"/>
      </w:pPr>
      <w:r w:rsidRPr="004F39BC">
        <w:t xml:space="preserve">7.2. </w:t>
      </w:r>
      <w:proofErr w:type="gramStart"/>
      <w:r w:rsidRPr="004F39BC">
        <w:t>Под убытками понимаются расходы, которые Сторона, чье право нарушено, произвела или должна будет произвести для восстановления нарушенного права, утраченного или поврежденного имущества (реальный ущерб), а также неполученные доходы, которые эта Сторона получила бы при обычных условиях гражданского оборота, если бы ее право не было нарушено (упущенная выгода).</w:t>
      </w:r>
      <w:proofErr w:type="gramEnd"/>
    </w:p>
    <w:p w:rsidR="00E60DBC" w:rsidRPr="004F39BC" w:rsidRDefault="00E60DBC" w:rsidP="00E60DBC">
      <w:pPr>
        <w:tabs>
          <w:tab w:val="left" w:pos="284"/>
          <w:tab w:val="left" w:pos="426"/>
        </w:tabs>
        <w:jc w:val="both"/>
      </w:pPr>
      <w:r w:rsidRPr="004F39BC">
        <w:t>7.3. Сторона, нарушившая св</w:t>
      </w:r>
      <w:r w:rsidR="003744F3" w:rsidRPr="004F39BC">
        <w:t>ои обязательства по настоящему Д</w:t>
      </w:r>
      <w:r w:rsidRPr="004F39BC">
        <w:t>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rsidR="00E60DBC" w:rsidRPr="004F39BC" w:rsidRDefault="00E60DBC" w:rsidP="00E60DBC">
      <w:pPr>
        <w:tabs>
          <w:tab w:val="left" w:pos="284"/>
          <w:tab w:val="left" w:pos="426"/>
        </w:tabs>
        <w:jc w:val="both"/>
      </w:pPr>
      <w:r w:rsidRPr="004F39BC">
        <w:t>7.4. В части, не оговоренной в настоящей статье, Стороны несут ответственность за неисполнение или ненадлежащее исполнение приня</w:t>
      </w:r>
      <w:r w:rsidR="003744F3" w:rsidRPr="004F39BC">
        <w:t>тых обязательств по настоящему Д</w:t>
      </w:r>
      <w:r w:rsidRPr="004F39BC">
        <w:t>оговору в соответствии с законодательством Российской Федерации.</w:t>
      </w:r>
    </w:p>
    <w:p w:rsidR="00E60DBC" w:rsidRPr="004F39BC" w:rsidRDefault="00E60DBC" w:rsidP="00E60DBC">
      <w:pPr>
        <w:tabs>
          <w:tab w:val="left" w:pos="284"/>
          <w:tab w:val="left" w:pos="426"/>
        </w:tabs>
        <w:jc w:val="both"/>
      </w:pPr>
      <w:r w:rsidRPr="004F39BC">
        <w:t>7.5. Настоя</w:t>
      </w:r>
      <w:r w:rsidR="004D1F1D" w:rsidRPr="004F39BC">
        <w:t xml:space="preserve">щий </w:t>
      </w:r>
      <w:proofErr w:type="gramStart"/>
      <w:r w:rsidR="003744F3" w:rsidRPr="004F39BC">
        <w:t>Д</w:t>
      </w:r>
      <w:r w:rsidRPr="004F39BC">
        <w:t>оговор</w:t>
      </w:r>
      <w:proofErr w:type="gramEnd"/>
      <w:r w:rsidRPr="004F39BC">
        <w:t xml:space="preserve"> может быть расторгнут Застройщиком в одностороннем порядке в следующих случаях:</w:t>
      </w:r>
    </w:p>
    <w:p w:rsidR="00E60DBC" w:rsidRPr="004F39BC" w:rsidRDefault="00DD211E" w:rsidP="00E60DBC">
      <w:pPr>
        <w:tabs>
          <w:tab w:val="left" w:pos="284"/>
          <w:tab w:val="left" w:pos="426"/>
        </w:tabs>
        <w:jc w:val="both"/>
      </w:pPr>
      <w:r w:rsidRPr="004F39BC">
        <w:t>-  в</w:t>
      </w:r>
      <w:r w:rsidR="00E60DBC" w:rsidRPr="004F39BC">
        <w:t xml:space="preserve"> случае просрочки внесения платежа в течение более чем два месяца - е</w:t>
      </w:r>
      <w:r w:rsidR="003744F3" w:rsidRPr="004F39BC">
        <w:t>сли в соответствии с условиями Д</w:t>
      </w:r>
      <w:r w:rsidR="00E60DBC" w:rsidRPr="004F39BC">
        <w:t>оговора уплата цены  производится Участником долевого строительства путем е</w:t>
      </w:r>
      <w:r w:rsidRPr="004F39BC">
        <w:t>диновременного внесения платежа;</w:t>
      </w:r>
    </w:p>
    <w:p w:rsidR="00E60DBC" w:rsidRPr="004F39BC" w:rsidRDefault="00DD211E" w:rsidP="00E60DBC">
      <w:pPr>
        <w:tabs>
          <w:tab w:val="left" w:pos="284"/>
          <w:tab w:val="left" w:pos="426"/>
        </w:tabs>
        <w:jc w:val="both"/>
      </w:pPr>
      <w:proofErr w:type="gramStart"/>
      <w:r w:rsidRPr="004F39BC">
        <w:t>- в</w:t>
      </w:r>
      <w:r w:rsidR="00E60DBC" w:rsidRPr="004F39BC">
        <w:t xml:space="preserve"> случае систематического нарушения Участником долевого строительства сроков внесения платежей, то есть нарушения срока внесения платежа более чем три раза в течение двенадцати месяцев или просрочки внесения платежа в течение более чем два месяца - е</w:t>
      </w:r>
      <w:r w:rsidR="003744F3" w:rsidRPr="004F39BC">
        <w:t>сли в соответствии с условиями Договора уплата цены Д</w:t>
      </w:r>
      <w:r w:rsidR="00E60DBC" w:rsidRPr="004F39BC">
        <w:t>оговора производится Участником долевого строительства путем внесе</w:t>
      </w:r>
      <w:r w:rsidR="003744F3" w:rsidRPr="004F39BC">
        <w:t>ния платежей в предусмотренный Д</w:t>
      </w:r>
      <w:r w:rsidR="00E60DBC" w:rsidRPr="004F39BC">
        <w:t>оговором период.</w:t>
      </w:r>
      <w:proofErr w:type="gramEnd"/>
    </w:p>
    <w:p w:rsidR="00DD75FD" w:rsidRPr="00DD75FD" w:rsidRDefault="003744F3" w:rsidP="00E60DBC">
      <w:pPr>
        <w:tabs>
          <w:tab w:val="left" w:pos="284"/>
          <w:tab w:val="left" w:pos="426"/>
        </w:tabs>
        <w:jc w:val="both"/>
        <w:rPr>
          <w:color w:val="000000"/>
        </w:rPr>
      </w:pPr>
      <w:r w:rsidRPr="004F39BC">
        <w:rPr>
          <w:color w:val="000000"/>
        </w:rPr>
        <w:t>7.</w:t>
      </w:r>
      <w:r w:rsidRPr="00DD75FD">
        <w:rPr>
          <w:color w:val="000000"/>
        </w:rPr>
        <w:t>5.1. В случае расторжения Договор</w:t>
      </w:r>
      <w:r w:rsidR="00E60DBC" w:rsidRPr="00DD75FD">
        <w:rPr>
          <w:color w:val="000000"/>
        </w:rPr>
        <w:t>а по любой причине возвратить денежные средства Участнику долевого строительства</w:t>
      </w:r>
      <w:r w:rsidR="00DD75FD" w:rsidRPr="00DD75FD">
        <w:rPr>
          <w:color w:val="000000"/>
        </w:rPr>
        <w:t>.</w:t>
      </w:r>
      <w:r w:rsidR="00E60DBC" w:rsidRPr="00DD75FD">
        <w:rPr>
          <w:color w:val="000000"/>
        </w:rPr>
        <w:t xml:space="preserve"> </w:t>
      </w:r>
    </w:p>
    <w:p w:rsidR="00E60DBC" w:rsidRPr="004F39BC" w:rsidRDefault="00E60DBC" w:rsidP="00E60DBC">
      <w:pPr>
        <w:tabs>
          <w:tab w:val="left" w:pos="284"/>
          <w:tab w:val="left" w:pos="426"/>
        </w:tabs>
        <w:jc w:val="both"/>
      </w:pPr>
      <w:r w:rsidRPr="00DD75FD">
        <w:t>7.6. В с</w:t>
      </w:r>
      <w:r w:rsidR="003744F3" w:rsidRPr="00DD75FD">
        <w:t>лучае нарушения установленного Д</w:t>
      </w:r>
      <w:r w:rsidRPr="00DD75FD">
        <w:t>оговором срока внесения платежа Участник долевого строительства уплачивает Застройщику неустойку (пени</w:t>
      </w:r>
      <w:r w:rsidRPr="004F39BC">
        <w:t>)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E60DBC" w:rsidRPr="004F39BC" w:rsidRDefault="003744F3" w:rsidP="00E60DBC">
      <w:pPr>
        <w:tabs>
          <w:tab w:val="left" w:pos="284"/>
          <w:tab w:val="left" w:pos="426"/>
        </w:tabs>
        <w:jc w:val="both"/>
      </w:pPr>
      <w:r w:rsidRPr="004F39BC">
        <w:lastRenderedPageBreak/>
        <w:t xml:space="preserve">7.7. Настоящий </w:t>
      </w:r>
      <w:proofErr w:type="gramStart"/>
      <w:r w:rsidRPr="004F39BC">
        <w:t>Д</w:t>
      </w:r>
      <w:r w:rsidR="00E60DBC" w:rsidRPr="004F39BC">
        <w:t>оговор</w:t>
      </w:r>
      <w:proofErr w:type="gramEnd"/>
      <w:r w:rsidR="00E60DBC" w:rsidRPr="004F39BC">
        <w:t xml:space="preserve"> может быть расторгнут Участником долевого строительства в одностороннем порядке, если:</w:t>
      </w:r>
    </w:p>
    <w:p w:rsidR="00E60DBC" w:rsidRPr="004F39BC" w:rsidRDefault="00E60DBC" w:rsidP="00E60DBC">
      <w:pPr>
        <w:tabs>
          <w:tab w:val="left" w:pos="284"/>
          <w:tab w:val="left" w:pos="426"/>
        </w:tabs>
        <w:jc w:val="both"/>
      </w:pPr>
      <w:r w:rsidRPr="004F39BC">
        <w:t xml:space="preserve">- Застройщик не исполнил обязательства по передаче Квартиры Участнику долевого строительства в предусмотренный в пункте 3.1. настоящего </w:t>
      </w:r>
      <w:r w:rsidR="003744F3" w:rsidRPr="004F39BC">
        <w:t>Д</w:t>
      </w:r>
      <w:r w:rsidRPr="004F39BC">
        <w:t>оговора срок, за исключением случаев не выполнения Участником долевого строительства обязател</w:t>
      </w:r>
      <w:r w:rsidR="003744F3" w:rsidRPr="004F39BC">
        <w:t>ьств по оплате цены настоящего Д</w:t>
      </w:r>
      <w:r w:rsidRPr="004F39BC">
        <w:t>оговора;</w:t>
      </w:r>
    </w:p>
    <w:p w:rsidR="00E60DBC" w:rsidRPr="004F39BC" w:rsidRDefault="00E60DBC" w:rsidP="00E60DBC">
      <w:pPr>
        <w:tabs>
          <w:tab w:val="left" w:pos="284"/>
          <w:tab w:val="left" w:pos="426"/>
        </w:tabs>
        <w:jc w:val="both"/>
      </w:pPr>
      <w:r w:rsidRPr="004F39BC">
        <w:t>- Застройщик не исполнил свои обязанности, предусмотренные действующим законодательством при обнаружении недостатков Квартиры;</w:t>
      </w:r>
    </w:p>
    <w:p w:rsidR="00E60DBC" w:rsidRPr="004F39BC" w:rsidRDefault="00E60DBC" w:rsidP="00E60DBC">
      <w:pPr>
        <w:tabs>
          <w:tab w:val="left" w:pos="284"/>
          <w:tab w:val="left" w:pos="426"/>
        </w:tabs>
        <w:jc w:val="both"/>
      </w:pPr>
      <w:r w:rsidRPr="004F39BC">
        <w:t>- существенно нарушены требования к качеству Объекта.</w:t>
      </w:r>
    </w:p>
    <w:p w:rsidR="00E60DBC" w:rsidRPr="004F39BC" w:rsidRDefault="00E60DBC" w:rsidP="00E60DBC">
      <w:pPr>
        <w:tabs>
          <w:tab w:val="left" w:pos="284"/>
          <w:tab w:val="left" w:pos="426"/>
        </w:tabs>
        <w:jc w:val="both"/>
      </w:pPr>
      <w:r w:rsidRPr="004F39BC">
        <w:t>7.7.1. По требованию Уч</w:t>
      </w:r>
      <w:r w:rsidR="003744F3" w:rsidRPr="004F39BC">
        <w:t xml:space="preserve">астника долевого строительства </w:t>
      </w:r>
      <w:proofErr w:type="gramStart"/>
      <w:r w:rsidR="003744F3" w:rsidRPr="004F39BC">
        <w:t>Д</w:t>
      </w:r>
      <w:r w:rsidRPr="004F39BC">
        <w:t>оговор</w:t>
      </w:r>
      <w:proofErr w:type="gramEnd"/>
      <w:r w:rsidRPr="004F39BC">
        <w:t xml:space="preserve"> может быть расторгнут в судебном порядке в случае: </w:t>
      </w:r>
    </w:p>
    <w:p w:rsidR="00E60DBC" w:rsidRPr="004F39BC" w:rsidRDefault="00E60DBC" w:rsidP="00E60DBC">
      <w:pPr>
        <w:tabs>
          <w:tab w:val="left" w:pos="284"/>
          <w:tab w:val="left" w:pos="426"/>
        </w:tabs>
        <w:jc w:val="both"/>
      </w:pPr>
      <w:r w:rsidRPr="004F39BC">
        <w:t xml:space="preserve">- Застройщик прекратил </w:t>
      </w:r>
      <w:r w:rsidR="002740E0" w:rsidRPr="004F39BC">
        <w:t>или приостановил строительство О</w:t>
      </w:r>
      <w:r w:rsidRPr="004F39BC">
        <w:t xml:space="preserve">бъекта при наличии обстоятельств, очевидно свидетельствующих о том, что в </w:t>
      </w:r>
      <w:r w:rsidR="003744F3" w:rsidRPr="004F39BC">
        <w:t>предусмотренный Д</w:t>
      </w:r>
      <w:r w:rsidR="002740E0" w:rsidRPr="004F39BC">
        <w:t>оговором срок О</w:t>
      </w:r>
      <w:r w:rsidRPr="004F39BC">
        <w:t>бъект не будет передан Участнику долевого строительства;</w:t>
      </w:r>
    </w:p>
    <w:p w:rsidR="00E60DBC" w:rsidRPr="004F39BC" w:rsidRDefault="00E60DBC" w:rsidP="00E60DBC">
      <w:pPr>
        <w:tabs>
          <w:tab w:val="left" w:pos="284"/>
          <w:tab w:val="left" w:pos="426"/>
        </w:tabs>
        <w:jc w:val="both"/>
      </w:pPr>
      <w:r w:rsidRPr="004F39BC">
        <w:t>- существенного изменения проектной документации Объекта, в том числе существенного изменения размера Объекта;</w:t>
      </w:r>
    </w:p>
    <w:p w:rsidR="00E60DBC" w:rsidRPr="004F39BC" w:rsidRDefault="00E60DBC" w:rsidP="00E60DBC">
      <w:pPr>
        <w:tabs>
          <w:tab w:val="left" w:pos="284"/>
          <w:tab w:val="left" w:pos="426"/>
        </w:tabs>
        <w:jc w:val="both"/>
      </w:pPr>
      <w:r w:rsidRPr="004F39BC">
        <w:t>- изменения назначения общего имущества и (или) нежилых помещений, входящих в состав многоквартирного дома.</w:t>
      </w:r>
    </w:p>
    <w:p w:rsidR="00E60DBC" w:rsidRPr="004F39BC" w:rsidRDefault="00E60DBC" w:rsidP="00E60DBC">
      <w:pPr>
        <w:tabs>
          <w:tab w:val="left" w:pos="284"/>
          <w:tab w:val="left" w:pos="426"/>
        </w:tabs>
        <w:jc w:val="both"/>
      </w:pPr>
      <w:r w:rsidRPr="004F39BC">
        <w:t>7.8. Во всех случаях, перечисл</w:t>
      </w:r>
      <w:r w:rsidR="003744F3" w:rsidRPr="004F39BC">
        <w:t>енных в пункте 7.7. настоящего Д</w:t>
      </w:r>
      <w:r w:rsidRPr="004F39BC">
        <w:t>оговора, Застройщик обязан вернуть Участнику долевого строительства в течение 10 дней с момента расторж</w:t>
      </w:r>
      <w:r w:rsidR="003744F3" w:rsidRPr="004F39BC">
        <w:t>ения Д</w:t>
      </w:r>
      <w:r w:rsidRPr="004F39BC">
        <w:t>оговора денежные средс</w:t>
      </w:r>
      <w:r w:rsidR="003744F3" w:rsidRPr="004F39BC">
        <w:t>тва, уплаченные им в счет цены Д</w:t>
      </w:r>
      <w:r w:rsidRPr="004F39BC">
        <w:t xml:space="preserve">оговора. </w:t>
      </w:r>
    </w:p>
    <w:p w:rsidR="00E60DBC" w:rsidRPr="004F39BC" w:rsidRDefault="00E60DBC" w:rsidP="00E60DBC">
      <w:pPr>
        <w:pStyle w:val="ConsPlusNormal"/>
        <w:widowControl/>
        <w:tabs>
          <w:tab w:val="left" w:pos="284"/>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 xml:space="preserve">7.9. </w:t>
      </w:r>
      <w:proofErr w:type="gramStart"/>
      <w:r w:rsidRPr="004F39BC">
        <w:rPr>
          <w:rFonts w:ascii="Times New Roman" w:hAnsi="Times New Roman" w:cs="Times New Roman"/>
          <w:sz w:val="24"/>
          <w:szCs w:val="24"/>
        </w:rPr>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таког</w:t>
      </w:r>
      <w:r w:rsidR="002740E0" w:rsidRPr="004F39BC">
        <w:rPr>
          <w:rFonts w:ascii="Times New Roman" w:hAnsi="Times New Roman" w:cs="Times New Roman"/>
          <w:sz w:val="24"/>
          <w:szCs w:val="24"/>
        </w:rPr>
        <w:t>о О</w:t>
      </w:r>
      <w:r w:rsidRPr="004F39BC">
        <w:rPr>
          <w:rFonts w:ascii="Times New Roman" w:hAnsi="Times New Roman" w:cs="Times New Roman"/>
          <w:sz w:val="24"/>
          <w:szCs w:val="24"/>
        </w:rPr>
        <w:t>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roofErr w:type="gramEnd"/>
    </w:p>
    <w:p w:rsidR="00900058" w:rsidRPr="004F39BC" w:rsidRDefault="00900058" w:rsidP="00900058">
      <w:pPr>
        <w:pStyle w:val="ConsPlusNormal"/>
        <w:widowControl/>
        <w:tabs>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7.10. При уклонении Участника долевого строительства от принятия Квартиры или при безосновательном отказе Участника долевого строительства от принятия Квартиры Застройщик по истечении пяти рабочих дней от установленного в п. 4.1</w:t>
      </w:r>
      <w:r w:rsidR="00B80394">
        <w:rPr>
          <w:rFonts w:ascii="Times New Roman" w:hAnsi="Times New Roman" w:cs="Times New Roman"/>
          <w:sz w:val="24"/>
          <w:szCs w:val="24"/>
        </w:rPr>
        <w:t>3</w:t>
      </w:r>
      <w:r w:rsidRPr="004F39BC">
        <w:rPr>
          <w:rFonts w:ascii="Times New Roman" w:hAnsi="Times New Roman" w:cs="Times New Roman"/>
          <w:sz w:val="24"/>
          <w:szCs w:val="24"/>
        </w:rPr>
        <w:t>. наст</w:t>
      </w:r>
      <w:r w:rsidR="003744F3" w:rsidRPr="004F39BC">
        <w:rPr>
          <w:rFonts w:ascii="Times New Roman" w:hAnsi="Times New Roman" w:cs="Times New Roman"/>
          <w:sz w:val="24"/>
          <w:szCs w:val="24"/>
        </w:rPr>
        <w:t>оящего Д</w:t>
      </w:r>
      <w:r w:rsidR="00DD211E" w:rsidRPr="004F39BC">
        <w:rPr>
          <w:rFonts w:ascii="Times New Roman" w:hAnsi="Times New Roman" w:cs="Times New Roman"/>
          <w:sz w:val="24"/>
          <w:szCs w:val="24"/>
        </w:rPr>
        <w:t>оговора срока принятия О</w:t>
      </w:r>
      <w:r w:rsidRPr="004F39BC">
        <w:rPr>
          <w:rFonts w:ascii="Times New Roman" w:hAnsi="Times New Roman" w:cs="Times New Roman"/>
          <w:sz w:val="24"/>
          <w:szCs w:val="24"/>
        </w:rPr>
        <w:t>бъекта долевого строительства вправе составить односторонний ак</w:t>
      </w:r>
      <w:r w:rsidR="000F1CB0" w:rsidRPr="004F39BC">
        <w:rPr>
          <w:rFonts w:ascii="Times New Roman" w:hAnsi="Times New Roman" w:cs="Times New Roman"/>
          <w:sz w:val="24"/>
          <w:szCs w:val="24"/>
        </w:rPr>
        <w:t>т или иной документ о передаче О</w:t>
      </w:r>
      <w:r w:rsidRPr="004F39BC">
        <w:rPr>
          <w:rFonts w:ascii="Times New Roman" w:hAnsi="Times New Roman" w:cs="Times New Roman"/>
          <w:sz w:val="24"/>
          <w:szCs w:val="24"/>
        </w:rPr>
        <w:t>бъекта долевого строительства. С момента составления одностороннего акта риск слу</w:t>
      </w:r>
      <w:r w:rsidR="00DD211E" w:rsidRPr="004F39BC">
        <w:rPr>
          <w:rFonts w:ascii="Times New Roman" w:hAnsi="Times New Roman" w:cs="Times New Roman"/>
          <w:sz w:val="24"/>
          <w:szCs w:val="24"/>
        </w:rPr>
        <w:t>чайной гибели О</w:t>
      </w:r>
      <w:r w:rsidRPr="004F39BC">
        <w:rPr>
          <w:rFonts w:ascii="Times New Roman" w:hAnsi="Times New Roman" w:cs="Times New Roman"/>
          <w:sz w:val="24"/>
          <w:szCs w:val="24"/>
        </w:rPr>
        <w:t>бъекта долевого строительства признается перешедшим к Участнику долевого строительства. Кроме того, все расходы по содержанию, сохранности и иные платежи ложатся на Участника долевого строительства со дня, предусмотренного настоящим пунктом для составления одностороннего акта или иного документа о передаче Квартиры.</w:t>
      </w:r>
    </w:p>
    <w:p w:rsidR="00900058" w:rsidRPr="004F39BC" w:rsidRDefault="00900058" w:rsidP="00900058">
      <w:pPr>
        <w:pStyle w:val="ConsPlusNormal"/>
        <w:widowControl/>
        <w:tabs>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7.11. В случае уклонения Участника долевого строительства от принятия Квартиры в 30-дневный срок от установленного в п. 4.1</w:t>
      </w:r>
      <w:r w:rsidR="00B80394">
        <w:rPr>
          <w:rFonts w:ascii="Times New Roman" w:hAnsi="Times New Roman" w:cs="Times New Roman"/>
          <w:sz w:val="24"/>
          <w:szCs w:val="24"/>
        </w:rPr>
        <w:t>3</w:t>
      </w:r>
      <w:r w:rsidRPr="004F39BC">
        <w:rPr>
          <w:rFonts w:ascii="Times New Roman" w:hAnsi="Times New Roman" w:cs="Times New Roman"/>
          <w:sz w:val="24"/>
          <w:szCs w:val="24"/>
        </w:rPr>
        <w:t>. наст</w:t>
      </w:r>
      <w:r w:rsidR="003744F3" w:rsidRPr="004F39BC">
        <w:rPr>
          <w:rFonts w:ascii="Times New Roman" w:hAnsi="Times New Roman" w:cs="Times New Roman"/>
          <w:sz w:val="24"/>
          <w:szCs w:val="24"/>
        </w:rPr>
        <w:t>оящего До</w:t>
      </w:r>
      <w:r w:rsidR="00EE6205" w:rsidRPr="004F39BC">
        <w:rPr>
          <w:rFonts w:ascii="Times New Roman" w:hAnsi="Times New Roman" w:cs="Times New Roman"/>
          <w:sz w:val="24"/>
          <w:szCs w:val="24"/>
        </w:rPr>
        <w:t>говора срока принятия О</w:t>
      </w:r>
      <w:r w:rsidRPr="004F39BC">
        <w:rPr>
          <w:rFonts w:ascii="Times New Roman" w:hAnsi="Times New Roman" w:cs="Times New Roman"/>
          <w:sz w:val="24"/>
          <w:szCs w:val="24"/>
        </w:rPr>
        <w:t>бъекта долевого строительства, Застройщик оставля</w:t>
      </w:r>
      <w:r w:rsidR="003744F3" w:rsidRPr="004F39BC">
        <w:rPr>
          <w:rFonts w:ascii="Times New Roman" w:hAnsi="Times New Roman" w:cs="Times New Roman"/>
          <w:sz w:val="24"/>
          <w:szCs w:val="24"/>
        </w:rPr>
        <w:t>ет за собой право расторгнуть До</w:t>
      </w:r>
      <w:r w:rsidRPr="004F39BC">
        <w:rPr>
          <w:rFonts w:ascii="Times New Roman" w:hAnsi="Times New Roman" w:cs="Times New Roman"/>
          <w:sz w:val="24"/>
          <w:szCs w:val="24"/>
        </w:rPr>
        <w:t>говор в одностороннем  порядке, путем направления письмен</w:t>
      </w:r>
      <w:r w:rsidR="003744F3" w:rsidRPr="004F39BC">
        <w:rPr>
          <w:rFonts w:ascii="Times New Roman" w:hAnsi="Times New Roman" w:cs="Times New Roman"/>
          <w:sz w:val="24"/>
          <w:szCs w:val="24"/>
        </w:rPr>
        <w:t>ного уведомления о расторжении Д</w:t>
      </w:r>
      <w:r w:rsidRPr="004F39BC">
        <w:rPr>
          <w:rFonts w:ascii="Times New Roman" w:hAnsi="Times New Roman" w:cs="Times New Roman"/>
          <w:sz w:val="24"/>
          <w:szCs w:val="24"/>
        </w:rPr>
        <w:t>оговора Участнику долевого строительства.</w:t>
      </w:r>
    </w:p>
    <w:p w:rsidR="00E60DBC" w:rsidRPr="004F39BC" w:rsidRDefault="00E60DBC" w:rsidP="00E60DBC">
      <w:pPr>
        <w:pStyle w:val="ConsPlusNormal"/>
        <w:widowControl/>
        <w:tabs>
          <w:tab w:val="left" w:pos="284"/>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 xml:space="preserve">7.12. </w:t>
      </w:r>
      <w:r w:rsidR="003744F3" w:rsidRPr="004F39BC">
        <w:rPr>
          <w:rFonts w:ascii="Times New Roman" w:hAnsi="Times New Roman" w:cs="Times New Roman"/>
          <w:sz w:val="24"/>
          <w:szCs w:val="24"/>
        </w:rPr>
        <w:t>В случае, указанном в п. 7.11. Д</w:t>
      </w:r>
      <w:r w:rsidRPr="004F39BC">
        <w:rPr>
          <w:rFonts w:ascii="Times New Roman" w:hAnsi="Times New Roman" w:cs="Times New Roman"/>
          <w:sz w:val="24"/>
          <w:szCs w:val="24"/>
        </w:rPr>
        <w:t xml:space="preserve">оговора, Участнику долевого строительства в течение 10 дней с момента расторжения договора возвращаются денежные </w:t>
      </w:r>
      <w:r w:rsidR="003744F3" w:rsidRPr="004F39BC">
        <w:rPr>
          <w:rFonts w:ascii="Times New Roman" w:hAnsi="Times New Roman" w:cs="Times New Roman"/>
          <w:sz w:val="24"/>
          <w:szCs w:val="24"/>
        </w:rPr>
        <w:t>средства, уплаченные им в счет Д</w:t>
      </w:r>
      <w:r w:rsidRPr="004F39BC">
        <w:rPr>
          <w:rFonts w:ascii="Times New Roman" w:hAnsi="Times New Roman" w:cs="Times New Roman"/>
          <w:sz w:val="24"/>
          <w:szCs w:val="24"/>
        </w:rPr>
        <w:t>оговора.</w:t>
      </w:r>
    </w:p>
    <w:p w:rsidR="00E60DBC" w:rsidRPr="004F39BC" w:rsidRDefault="00E60DBC" w:rsidP="00E60DBC">
      <w:pPr>
        <w:pStyle w:val="ConsPlusNormal"/>
        <w:widowControl/>
        <w:tabs>
          <w:tab w:val="left" w:pos="284"/>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 xml:space="preserve">7.13. </w:t>
      </w:r>
      <w:proofErr w:type="gramStart"/>
      <w:r w:rsidRPr="004F39BC">
        <w:rPr>
          <w:rFonts w:ascii="Times New Roman" w:hAnsi="Times New Roman" w:cs="Times New Roman"/>
          <w:sz w:val="24"/>
          <w:szCs w:val="24"/>
        </w:rPr>
        <w:t>В случае необоснованного уклонения Участника долевого строительства от своей обязанности по  регистрации права собственности на Квартиру, в порядке и сроки, установленные п.</w:t>
      </w:r>
      <w:r w:rsidR="00EE6205" w:rsidRPr="004F39BC">
        <w:rPr>
          <w:rFonts w:ascii="Times New Roman" w:hAnsi="Times New Roman" w:cs="Times New Roman"/>
          <w:sz w:val="24"/>
          <w:szCs w:val="24"/>
        </w:rPr>
        <w:t xml:space="preserve"> </w:t>
      </w:r>
      <w:r w:rsidR="003744F3" w:rsidRPr="004F39BC">
        <w:rPr>
          <w:rFonts w:ascii="Times New Roman" w:hAnsi="Times New Roman" w:cs="Times New Roman"/>
          <w:sz w:val="24"/>
          <w:szCs w:val="24"/>
        </w:rPr>
        <w:t>4.3., 4.3.1. настоящего Д</w:t>
      </w:r>
      <w:r w:rsidRPr="004F39BC">
        <w:rPr>
          <w:rFonts w:ascii="Times New Roman" w:hAnsi="Times New Roman" w:cs="Times New Roman"/>
          <w:sz w:val="24"/>
          <w:szCs w:val="24"/>
        </w:rPr>
        <w:t>оговора,  Участником долевого строительства подлежит  компенсация затрат Застройщика, связанных с выплатой арендных платежей за пользование земельных участком, на котором расположен Объект долевого строительства до момента государственной регистрации Участником долевого строительства права собственности на Квартиру.</w:t>
      </w:r>
      <w:proofErr w:type="gramEnd"/>
    </w:p>
    <w:p w:rsidR="00E60DBC" w:rsidRDefault="00E307AE" w:rsidP="00E60DBC">
      <w:pPr>
        <w:pStyle w:val="ConsPlusNormal"/>
        <w:widowControl/>
        <w:tabs>
          <w:tab w:val="left" w:pos="250"/>
          <w:tab w:val="left" w:pos="284"/>
          <w:tab w:val="left" w:pos="426"/>
        </w:tabs>
        <w:ind w:firstLine="0"/>
        <w:jc w:val="both"/>
        <w:rPr>
          <w:rFonts w:ascii="Times New Roman" w:hAnsi="Times New Roman" w:cs="Times New Roman"/>
          <w:sz w:val="24"/>
          <w:szCs w:val="24"/>
        </w:rPr>
      </w:pPr>
      <w:r w:rsidRPr="004F39BC">
        <w:rPr>
          <w:rFonts w:ascii="Times New Roman" w:hAnsi="Times New Roman" w:cs="Times New Roman"/>
          <w:sz w:val="24"/>
          <w:szCs w:val="24"/>
        </w:rPr>
        <w:t xml:space="preserve">7.14. </w:t>
      </w:r>
      <w:proofErr w:type="gramStart"/>
      <w:r w:rsidR="003744F3" w:rsidRPr="004F39BC">
        <w:rPr>
          <w:rFonts w:ascii="Times New Roman" w:hAnsi="Times New Roman" w:cs="Times New Roman"/>
          <w:sz w:val="24"/>
          <w:szCs w:val="24"/>
        </w:rPr>
        <w:t>При заключении настоящего До</w:t>
      </w:r>
      <w:r w:rsidR="00E60DBC" w:rsidRPr="004F39BC">
        <w:rPr>
          <w:rFonts w:ascii="Times New Roman" w:hAnsi="Times New Roman" w:cs="Times New Roman"/>
          <w:sz w:val="24"/>
          <w:szCs w:val="24"/>
        </w:rPr>
        <w:t>говора стороны исходят из того, что свидете</w:t>
      </w:r>
      <w:r w:rsidR="000F1CB0" w:rsidRPr="004F39BC">
        <w:rPr>
          <w:rFonts w:ascii="Times New Roman" w:hAnsi="Times New Roman" w:cs="Times New Roman"/>
          <w:sz w:val="24"/>
          <w:szCs w:val="24"/>
        </w:rPr>
        <w:t>льством качества строительства О</w:t>
      </w:r>
      <w:r w:rsidR="00E60DBC" w:rsidRPr="004F39BC">
        <w:rPr>
          <w:rFonts w:ascii="Times New Roman" w:hAnsi="Times New Roman" w:cs="Times New Roman"/>
          <w:sz w:val="24"/>
          <w:szCs w:val="24"/>
        </w:rPr>
        <w:t>бъекта долевого строительства является прошедшая экспертизу и получившая положительное экспертное заключение проектная документация; заключение государственного строит</w:t>
      </w:r>
      <w:r w:rsidR="000F1CB0" w:rsidRPr="004F39BC">
        <w:rPr>
          <w:rFonts w:ascii="Times New Roman" w:hAnsi="Times New Roman" w:cs="Times New Roman"/>
          <w:sz w:val="24"/>
          <w:szCs w:val="24"/>
        </w:rPr>
        <w:t>ельного надзора о соответствии О</w:t>
      </w:r>
      <w:r w:rsidR="00E60DBC" w:rsidRPr="004F39BC">
        <w:rPr>
          <w:rFonts w:ascii="Times New Roman" w:hAnsi="Times New Roman" w:cs="Times New Roman"/>
          <w:sz w:val="24"/>
          <w:szCs w:val="24"/>
        </w:rPr>
        <w:t>бъекта капитального строительства требованиям технических регламентов (норм и правил), иных нормативных актов и проектной до</w:t>
      </w:r>
      <w:r w:rsidR="000F1CB0" w:rsidRPr="004F39BC">
        <w:rPr>
          <w:rFonts w:ascii="Times New Roman" w:hAnsi="Times New Roman" w:cs="Times New Roman"/>
          <w:sz w:val="24"/>
          <w:szCs w:val="24"/>
        </w:rPr>
        <w:t xml:space="preserve">кументации; </w:t>
      </w:r>
      <w:r w:rsidR="000F1CB0" w:rsidRPr="004F39BC">
        <w:rPr>
          <w:rFonts w:ascii="Times New Roman" w:hAnsi="Times New Roman" w:cs="Times New Roman"/>
          <w:sz w:val="24"/>
          <w:szCs w:val="24"/>
        </w:rPr>
        <w:lastRenderedPageBreak/>
        <w:t>разрешение на ввод О</w:t>
      </w:r>
      <w:r w:rsidR="00E60DBC" w:rsidRPr="004F39BC">
        <w:rPr>
          <w:rFonts w:ascii="Times New Roman" w:hAnsi="Times New Roman" w:cs="Times New Roman"/>
          <w:sz w:val="24"/>
          <w:szCs w:val="24"/>
        </w:rPr>
        <w:t>бъекта в эксплуатацию;</w:t>
      </w:r>
      <w:proofErr w:type="gramEnd"/>
      <w:r w:rsidR="00E60DBC" w:rsidRPr="004F39BC">
        <w:rPr>
          <w:rFonts w:ascii="Times New Roman" w:hAnsi="Times New Roman" w:cs="Times New Roman"/>
          <w:sz w:val="24"/>
          <w:szCs w:val="24"/>
        </w:rPr>
        <w:t xml:space="preserve"> подписанный сторонами передаточный ак</w:t>
      </w:r>
      <w:r w:rsidR="000F1CB0" w:rsidRPr="004F39BC">
        <w:rPr>
          <w:rFonts w:ascii="Times New Roman" w:hAnsi="Times New Roman" w:cs="Times New Roman"/>
          <w:sz w:val="24"/>
          <w:szCs w:val="24"/>
        </w:rPr>
        <w:t>т или иной документ о передаче О</w:t>
      </w:r>
      <w:r w:rsidR="00E60DBC" w:rsidRPr="004F39BC">
        <w:rPr>
          <w:rFonts w:ascii="Times New Roman" w:hAnsi="Times New Roman" w:cs="Times New Roman"/>
          <w:sz w:val="24"/>
          <w:szCs w:val="24"/>
        </w:rPr>
        <w:t>бъекта долевого участия и иные документы, предусмотренные действующим законодательством РФ.</w:t>
      </w:r>
    </w:p>
    <w:p w:rsidR="00D12ADD" w:rsidRDefault="00D12ADD" w:rsidP="00E60DBC">
      <w:pPr>
        <w:pStyle w:val="ConsPlusNormal"/>
        <w:widowControl/>
        <w:tabs>
          <w:tab w:val="left" w:pos="250"/>
          <w:tab w:val="left" w:pos="284"/>
          <w:tab w:val="left" w:pos="426"/>
        </w:tabs>
        <w:ind w:firstLine="0"/>
        <w:jc w:val="both"/>
        <w:rPr>
          <w:rFonts w:ascii="Times New Roman" w:hAnsi="Times New Roman" w:cs="Times New Roman"/>
          <w:sz w:val="24"/>
          <w:szCs w:val="24"/>
        </w:rPr>
      </w:pPr>
    </w:p>
    <w:p w:rsidR="00E60DBC" w:rsidRPr="004F39BC" w:rsidRDefault="00E60DBC" w:rsidP="00E60DBC">
      <w:pPr>
        <w:pStyle w:val="ConsPlusNormal"/>
        <w:widowControl/>
        <w:tabs>
          <w:tab w:val="left" w:pos="284"/>
          <w:tab w:val="left" w:pos="426"/>
        </w:tabs>
        <w:ind w:firstLine="0"/>
        <w:jc w:val="center"/>
        <w:rPr>
          <w:rFonts w:ascii="Times New Roman" w:hAnsi="Times New Roman" w:cs="Times New Roman"/>
          <w:b/>
          <w:sz w:val="24"/>
          <w:szCs w:val="24"/>
        </w:rPr>
      </w:pPr>
      <w:r w:rsidRPr="004F39BC">
        <w:rPr>
          <w:rFonts w:ascii="Times New Roman" w:hAnsi="Times New Roman" w:cs="Times New Roman"/>
          <w:b/>
          <w:sz w:val="24"/>
          <w:szCs w:val="24"/>
        </w:rPr>
        <w:t>8. Обстоятельства непреодолимой силы</w:t>
      </w:r>
    </w:p>
    <w:p w:rsidR="00E60DBC" w:rsidRPr="004F39BC" w:rsidRDefault="00E60DBC" w:rsidP="00E60DBC">
      <w:pPr>
        <w:widowControl w:val="0"/>
        <w:numPr>
          <w:ilvl w:val="1"/>
          <w:numId w:val="11"/>
        </w:numPr>
        <w:tabs>
          <w:tab w:val="left" w:pos="0"/>
          <w:tab w:val="left" w:pos="284"/>
          <w:tab w:val="left" w:pos="426"/>
        </w:tabs>
        <w:ind w:left="0" w:firstLine="0"/>
        <w:jc w:val="both"/>
      </w:pPr>
      <w:r w:rsidRPr="004F39BC">
        <w:t>Стороны освобождаются от ответственности за полное или частичное неисполнение любого из св</w:t>
      </w:r>
      <w:r w:rsidR="003744F3" w:rsidRPr="004F39BC">
        <w:t>оих обязательств по настоящему Д</w:t>
      </w:r>
      <w:r w:rsidRPr="004F39BC">
        <w:t>оговору, если неисполнение будет являться следствием обстоятельств непреодолимой силы: наводнение, пожар, землетрясение, любые другие стихийные бедствия, военные действия любого характера, блокады, запрещения.</w:t>
      </w:r>
    </w:p>
    <w:p w:rsidR="00E60DBC" w:rsidRPr="004F39BC" w:rsidRDefault="00E60DBC" w:rsidP="00E60DBC">
      <w:pPr>
        <w:tabs>
          <w:tab w:val="left" w:pos="284"/>
          <w:tab w:val="left" w:pos="426"/>
        </w:tabs>
        <w:jc w:val="both"/>
      </w:pPr>
      <w:r w:rsidRPr="004F39BC">
        <w:t>8.2. В случае наступления обстоятельств непреодолимой силы срок выполне</w:t>
      </w:r>
      <w:r w:rsidR="003744F3" w:rsidRPr="004F39BC">
        <w:t>ния обязательств по настоящему Д</w:t>
      </w:r>
      <w:r w:rsidRPr="004F39BC">
        <w:t>оговору отодвигается соразмерно времени, в течение которого действуют такие обстоятельства и их последствия.</w:t>
      </w:r>
    </w:p>
    <w:p w:rsidR="00E60DBC" w:rsidRPr="004F39BC" w:rsidRDefault="00E60DBC" w:rsidP="00E60DBC">
      <w:pPr>
        <w:tabs>
          <w:tab w:val="left" w:pos="284"/>
          <w:tab w:val="left" w:pos="426"/>
        </w:tabs>
        <w:jc w:val="both"/>
      </w:pPr>
      <w:r w:rsidRPr="004F39BC">
        <w:t>8.3. Сторона, для которой создалась невозможность исполнен</w:t>
      </w:r>
      <w:r w:rsidR="003744F3" w:rsidRPr="004F39BC">
        <w:t>ия обязательства по настоящему Д</w:t>
      </w:r>
      <w:r w:rsidRPr="004F39BC">
        <w:t>оговору, обязана не позднее 5 (пяти) дней сообщить другой Стороне в письменной форме (любыми средствами связи) о наступлении, предполагаемом сроке действия и прекращении действия вышеуказанных обстоятельств.</w:t>
      </w:r>
    </w:p>
    <w:p w:rsidR="00E60DBC" w:rsidRPr="004F39BC" w:rsidRDefault="00E60DBC" w:rsidP="00E60DBC">
      <w:pPr>
        <w:widowControl w:val="0"/>
        <w:numPr>
          <w:ilvl w:val="1"/>
          <w:numId w:val="9"/>
        </w:numPr>
        <w:tabs>
          <w:tab w:val="left" w:pos="143"/>
          <w:tab w:val="left" w:pos="284"/>
          <w:tab w:val="left" w:pos="426"/>
        </w:tabs>
        <w:ind w:left="0" w:firstLine="0"/>
        <w:jc w:val="both"/>
      </w:pPr>
      <w:r w:rsidRPr="004F39BC">
        <w:t>Не уведомление или несвоевременное уведомление лишает Сторону права ссылаться на вышеуказанное обстоятельство, как на основание, освобождающее от ответственности за неисполне</w:t>
      </w:r>
      <w:r w:rsidR="003744F3" w:rsidRPr="004F39BC">
        <w:t>ние обязательств по настоящему Д</w:t>
      </w:r>
      <w:r w:rsidRPr="004F39BC">
        <w:t>оговору.</w:t>
      </w:r>
    </w:p>
    <w:p w:rsidR="00E60DBC" w:rsidRPr="004F39BC" w:rsidRDefault="00E60DBC" w:rsidP="00E60DBC">
      <w:pPr>
        <w:tabs>
          <w:tab w:val="left" w:pos="143"/>
          <w:tab w:val="left" w:pos="284"/>
          <w:tab w:val="left" w:pos="426"/>
        </w:tabs>
        <w:jc w:val="both"/>
      </w:pPr>
    </w:p>
    <w:p w:rsidR="00E60DBC" w:rsidRPr="004F39BC" w:rsidRDefault="00E60DBC" w:rsidP="00E60DBC">
      <w:pPr>
        <w:pStyle w:val="12"/>
        <w:widowControl w:val="0"/>
        <w:tabs>
          <w:tab w:val="left" w:pos="284"/>
          <w:tab w:val="left" w:pos="426"/>
          <w:tab w:val="left" w:pos="4230"/>
        </w:tabs>
        <w:ind w:left="567"/>
        <w:jc w:val="center"/>
        <w:rPr>
          <w:b/>
          <w:bCs/>
        </w:rPr>
      </w:pPr>
      <w:r w:rsidRPr="004F39BC">
        <w:rPr>
          <w:b/>
          <w:bCs/>
        </w:rPr>
        <w:t>9. Заключительные положения</w:t>
      </w:r>
    </w:p>
    <w:p w:rsidR="00E60DBC" w:rsidRPr="004F39BC" w:rsidRDefault="00F067B3" w:rsidP="00E60DBC">
      <w:pPr>
        <w:tabs>
          <w:tab w:val="left" w:pos="284"/>
          <w:tab w:val="left" w:pos="426"/>
        </w:tabs>
        <w:jc w:val="both"/>
        <w:rPr>
          <w:bCs/>
          <w:color w:val="000000"/>
        </w:rPr>
      </w:pPr>
      <w:r>
        <w:t>9.1</w:t>
      </w:r>
      <w:r w:rsidR="00E60DBC" w:rsidRPr="004F39BC">
        <w:t>. Все споры, возникающие</w:t>
      </w:r>
      <w:r w:rsidR="00EE4D78" w:rsidRPr="004F39BC">
        <w:t xml:space="preserve"> между сторонами по настоящему Д</w:t>
      </w:r>
      <w:r w:rsidR="00E60DBC" w:rsidRPr="004F39BC">
        <w:t>оговору, подлежат рассмотрению: если согласно действующему законодательству иск Участника долевого строительства относится к категории исков о защите прав потребителей - в суде, определяемом Участником долевого строительства самостоятельно в соответствии с законодательством о защите прав потребителей; в случае</w:t>
      </w:r>
      <w:proofErr w:type="gramStart"/>
      <w:r w:rsidR="00E60DBC" w:rsidRPr="004F39BC">
        <w:t>,</w:t>
      </w:r>
      <w:proofErr w:type="gramEnd"/>
      <w:r w:rsidR="00E60DBC" w:rsidRPr="004F39BC">
        <w:t xml:space="preserve"> если истцом выступает Застройщик - в Федеральном суде Центрального района г. Кемерово или Мировым судьей Судебного участка №3 Центрального района г. Кемерово. В случае</w:t>
      </w:r>
      <w:proofErr w:type="gramStart"/>
      <w:r w:rsidR="00E60DBC" w:rsidRPr="004F39BC">
        <w:t>,</w:t>
      </w:r>
      <w:proofErr w:type="gramEnd"/>
      <w:r w:rsidR="00E60DBC" w:rsidRPr="004F39BC">
        <w:t xml:space="preserve"> если согласно действующему законодательству иск Участника долевого строительства не относится к категории исков о защите прав потребителей, то споры, возникающие между сторонами по настоящему соглашению или в связи с ним, либо вытекающие из него, в том числе касающиеся его исполнения, нарушения, прекращения или недействительности, подлежат рассмотрению в Федеральном суде Центрального района г. Кемерово или Мировым судьей Судебного участка №3 Центрального района </w:t>
      </w:r>
      <w:proofErr w:type="gramStart"/>
      <w:r w:rsidR="00E60DBC" w:rsidRPr="004F39BC">
        <w:t>г</w:t>
      </w:r>
      <w:proofErr w:type="gramEnd"/>
      <w:r w:rsidR="00E60DBC" w:rsidRPr="004F39BC">
        <w:t>. Кемерово.</w:t>
      </w:r>
    </w:p>
    <w:p w:rsidR="00E60DBC" w:rsidRPr="004F39BC" w:rsidRDefault="00F067B3" w:rsidP="00F067B3">
      <w:pPr>
        <w:widowControl w:val="0"/>
        <w:tabs>
          <w:tab w:val="left" w:pos="0"/>
          <w:tab w:val="left" w:pos="284"/>
          <w:tab w:val="left" w:pos="426"/>
        </w:tabs>
        <w:jc w:val="both"/>
        <w:rPr>
          <w:bCs/>
          <w:color w:val="000000"/>
        </w:rPr>
      </w:pPr>
      <w:r>
        <w:rPr>
          <w:bCs/>
          <w:color w:val="000000"/>
        </w:rPr>
        <w:t xml:space="preserve">9.2. </w:t>
      </w:r>
      <w:proofErr w:type="gramStart"/>
      <w:r w:rsidR="00E60DBC" w:rsidRPr="004F39BC">
        <w:rPr>
          <w:bCs/>
          <w:color w:val="000000"/>
        </w:rPr>
        <w:t>Если Сторона в связи с исполнением свое</w:t>
      </w:r>
      <w:r w:rsidR="00EE4D78" w:rsidRPr="004F39BC">
        <w:rPr>
          <w:bCs/>
          <w:color w:val="000000"/>
        </w:rPr>
        <w:t>го обязательства по настоящему Д</w:t>
      </w:r>
      <w:r w:rsidR="00E60DBC" w:rsidRPr="004F39BC">
        <w:rPr>
          <w:bCs/>
          <w:color w:val="000000"/>
        </w:rPr>
        <w:t>оговору, получила от другой Стороны информацию о новых решениях или технических знаниях, в том числе не защищаемых законом, а также сведения, которые могут рассматриваться как коммерческая тайна в соответствии с Федеральным законом от 29 июля 2004 г. №98-ФЗ «О коммерческой тайне», Сторона, получившая такую информацию, не вправе сообщать ее третьим</w:t>
      </w:r>
      <w:proofErr w:type="gramEnd"/>
      <w:r w:rsidR="00E60DBC" w:rsidRPr="004F39BC">
        <w:rPr>
          <w:bCs/>
          <w:color w:val="000000"/>
        </w:rPr>
        <w:t xml:space="preserve"> лицам без согласия другой Стороны.</w:t>
      </w:r>
    </w:p>
    <w:p w:rsidR="00E60DBC" w:rsidRPr="004F39BC" w:rsidRDefault="00F067B3" w:rsidP="00E60DBC">
      <w:pPr>
        <w:tabs>
          <w:tab w:val="left" w:pos="284"/>
          <w:tab w:val="left" w:pos="426"/>
        </w:tabs>
        <w:jc w:val="both"/>
      </w:pPr>
      <w:r>
        <w:t>9.3</w:t>
      </w:r>
      <w:r w:rsidR="00EE4D78" w:rsidRPr="004F39BC">
        <w:t>. Подписанием настоящего Д</w:t>
      </w:r>
      <w:r w:rsidR="00E60DBC" w:rsidRPr="004F39BC">
        <w:t>оговора Участник долевого строительства в  соответствии с Федеральным законом от 27.07.2006  № 152-ФЗ дает согласие Застройщику на сбор и обработку  своих персональных данных, указанных в п</w:t>
      </w:r>
      <w:r w:rsidR="00EE4D78" w:rsidRPr="004F39BC">
        <w:t>.9.4.1. настоящего Д</w:t>
      </w:r>
      <w:r w:rsidR="00E60DBC" w:rsidRPr="004F39BC">
        <w:t xml:space="preserve">оговора. </w:t>
      </w:r>
    </w:p>
    <w:p w:rsidR="00E60DBC" w:rsidRPr="004F39BC" w:rsidRDefault="00E60DBC" w:rsidP="00E60DBC">
      <w:pPr>
        <w:tabs>
          <w:tab w:val="left" w:pos="284"/>
          <w:tab w:val="left" w:pos="426"/>
        </w:tabs>
        <w:jc w:val="both"/>
      </w:pPr>
      <w:r w:rsidRPr="004F39BC">
        <w:t>Вышеуказанное согласие дается Участником долевого строительства в целях совершения сделки, предус</w:t>
      </w:r>
      <w:r w:rsidR="00EE4D78" w:rsidRPr="004F39BC">
        <w:t>мотренной условиями настоящего Д</w:t>
      </w:r>
      <w:r w:rsidRPr="004F39BC">
        <w:t>оговора,  а также в целях принятия решений или совершения иных действий, порождающих юридические последствия.</w:t>
      </w:r>
    </w:p>
    <w:p w:rsidR="00222498" w:rsidRPr="004F39BC" w:rsidRDefault="00222498" w:rsidP="00222498">
      <w:pPr>
        <w:tabs>
          <w:tab w:val="left" w:pos="426"/>
          <w:tab w:val="left" w:pos="709"/>
          <w:tab w:val="left" w:pos="1134"/>
        </w:tabs>
        <w:jc w:val="both"/>
      </w:pPr>
      <w:r w:rsidRPr="004F39BC">
        <w:t>Перечень персональных данных, передаваемых Застройщику на обработку:</w:t>
      </w:r>
    </w:p>
    <w:p w:rsidR="00222498" w:rsidRPr="004F39BC" w:rsidRDefault="00222498" w:rsidP="00222498">
      <w:pPr>
        <w:tabs>
          <w:tab w:val="left" w:pos="284"/>
          <w:tab w:val="left" w:pos="426"/>
        </w:tabs>
        <w:jc w:val="both"/>
      </w:pPr>
      <w:r w:rsidRPr="004F39BC">
        <w:t>•</w:t>
      </w:r>
      <w:r w:rsidRPr="004F39BC">
        <w:tab/>
        <w:t>фамилия, имя, отчество;</w:t>
      </w:r>
    </w:p>
    <w:p w:rsidR="00222498" w:rsidRPr="004F39BC" w:rsidRDefault="00222498" w:rsidP="00222498">
      <w:pPr>
        <w:tabs>
          <w:tab w:val="left" w:pos="284"/>
          <w:tab w:val="left" w:pos="426"/>
        </w:tabs>
        <w:jc w:val="both"/>
      </w:pPr>
      <w:r w:rsidRPr="004F39BC">
        <w:t>•</w:t>
      </w:r>
      <w:r w:rsidRPr="004F39BC">
        <w:tab/>
        <w:t>дата рождения;</w:t>
      </w:r>
    </w:p>
    <w:p w:rsidR="00222498" w:rsidRPr="004F39BC" w:rsidRDefault="00222498" w:rsidP="00222498">
      <w:pPr>
        <w:tabs>
          <w:tab w:val="left" w:pos="284"/>
          <w:tab w:val="left" w:pos="426"/>
        </w:tabs>
        <w:jc w:val="both"/>
      </w:pPr>
      <w:r w:rsidRPr="004F39BC">
        <w:t>•</w:t>
      </w:r>
      <w:r w:rsidRPr="004F39BC">
        <w:tab/>
        <w:t>паспортные данные;</w:t>
      </w:r>
    </w:p>
    <w:p w:rsidR="00222498" w:rsidRPr="004F39BC" w:rsidRDefault="00222498" w:rsidP="00222498">
      <w:pPr>
        <w:tabs>
          <w:tab w:val="left" w:pos="284"/>
          <w:tab w:val="left" w:pos="426"/>
        </w:tabs>
        <w:jc w:val="both"/>
      </w:pPr>
      <w:r w:rsidRPr="004F39BC">
        <w:t>•</w:t>
      </w:r>
      <w:r w:rsidRPr="004F39BC">
        <w:tab/>
        <w:t>контактный телефон (домашний, сотовый, рабочий);</w:t>
      </w:r>
    </w:p>
    <w:p w:rsidR="00222498" w:rsidRPr="004F39BC" w:rsidRDefault="00222498" w:rsidP="00222498">
      <w:pPr>
        <w:pStyle w:val="20"/>
        <w:widowControl w:val="0"/>
        <w:numPr>
          <w:ilvl w:val="0"/>
          <w:numId w:val="5"/>
        </w:numPr>
        <w:tabs>
          <w:tab w:val="left" w:pos="284"/>
          <w:tab w:val="left" w:pos="426"/>
        </w:tabs>
        <w:ind w:left="0" w:firstLine="0"/>
        <w:jc w:val="both"/>
      </w:pPr>
      <w:r w:rsidRPr="004F39BC">
        <w:t>адрес места жительства (по регистрации и фактический), дата регистрации по указанному месту жительства;</w:t>
      </w:r>
    </w:p>
    <w:p w:rsidR="00222498" w:rsidRPr="004F39BC" w:rsidRDefault="00222498" w:rsidP="00222498">
      <w:pPr>
        <w:pStyle w:val="20"/>
        <w:widowControl w:val="0"/>
        <w:numPr>
          <w:ilvl w:val="0"/>
          <w:numId w:val="5"/>
        </w:numPr>
        <w:tabs>
          <w:tab w:val="left" w:pos="284"/>
          <w:tab w:val="left" w:pos="426"/>
        </w:tabs>
        <w:ind w:left="0" w:firstLine="0"/>
        <w:jc w:val="both"/>
      </w:pPr>
      <w:r w:rsidRPr="004F39BC">
        <w:t>иные данные, необход</w:t>
      </w:r>
      <w:r w:rsidR="00EE4D78" w:rsidRPr="004F39BC">
        <w:t>имые для исполнения настоящего Д</w:t>
      </w:r>
      <w:r w:rsidRPr="004F39BC">
        <w:t>оговора.</w:t>
      </w:r>
    </w:p>
    <w:p w:rsidR="00083A10" w:rsidRPr="004F39BC" w:rsidRDefault="00083A10" w:rsidP="00083A10">
      <w:pPr>
        <w:widowControl w:val="0"/>
        <w:tabs>
          <w:tab w:val="left" w:pos="426"/>
        </w:tabs>
        <w:jc w:val="both"/>
      </w:pPr>
      <w:proofErr w:type="gramStart"/>
      <w:r w:rsidRPr="004F39BC">
        <w:t xml:space="preserve">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w:t>
      </w:r>
      <w:r w:rsidRPr="004F39BC">
        <w:lastRenderedPageBreak/>
        <w:t>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w:t>
      </w:r>
      <w:proofErr w:type="gramEnd"/>
      <w:r w:rsidRPr="004F39BC">
        <w:t xml:space="preserve"> нормативными документами вышестоящих органов и законодательством. Настоящее согласие действует бессрочно.</w:t>
      </w:r>
    </w:p>
    <w:p w:rsidR="00083A10" w:rsidRPr="004F39BC" w:rsidRDefault="00F067B3" w:rsidP="00083A10">
      <w:pPr>
        <w:widowControl w:val="0"/>
        <w:tabs>
          <w:tab w:val="left" w:pos="426"/>
        </w:tabs>
        <w:jc w:val="both"/>
      </w:pPr>
      <w:r>
        <w:t>9.4</w:t>
      </w:r>
      <w:r w:rsidR="00083A10" w:rsidRPr="004F39BC">
        <w:t>. Все изменения и дополнени</w:t>
      </w:r>
      <w:r w:rsidR="00EE4D78" w:rsidRPr="004F39BC">
        <w:t>я к настоящему Д</w:t>
      </w:r>
      <w:r w:rsidR="00083A10" w:rsidRPr="004F39BC">
        <w:t>оговору вступают в силу с  момента их государственной регистрации.</w:t>
      </w:r>
    </w:p>
    <w:p w:rsidR="00083A10" w:rsidRPr="004F39BC" w:rsidRDefault="00F067B3" w:rsidP="00083A10">
      <w:pPr>
        <w:widowControl w:val="0"/>
        <w:tabs>
          <w:tab w:val="left" w:pos="426"/>
        </w:tabs>
        <w:jc w:val="both"/>
      </w:pPr>
      <w:r>
        <w:t>9.5</w:t>
      </w:r>
      <w:r w:rsidR="00083A10" w:rsidRPr="004F39BC">
        <w:t xml:space="preserve">. Недействительность </w:t>
      </w:r>
      <w:r w:rsidR="00EE4D78" w:rsidRPr="004F39BC">
        <w:t>какого-либо условия настоящего Д</w:t>
      </w:r>
      <w:r w:rsidR="00083A10" w:rsidRPr="004F39BC">
        <w:t>оговора не влечет за собой недействительность прочих его условий.</w:t>
      </w:r>
    </w:p>
    <w:p w:rsidR="00083A10" w:rsidRPr="004F39BC" w:rsidRDefault="00F067B3" w:rsidP="00083A10">
      <w:pPr>
        <w:widowControl w:val="0"/>
        <w:tabs>
          <w:tab w:val="left" w:pos="426"/>
        </w:tabs>
        <w:jc w:val="both"/>
      </w:pPr>
      <w:r>
        <w:t>9.6</w:t>
      </w:r>
      <w:r w:rsidR="00083A10" w:rsidRPr="004F39BC">
        <w:t>. С</w:t>
      </w:r>
      <w:r w:rsidR="00EE4D78" w:rsidRPr="004F39BC">
        <w:t xml:space="preserve"> момента подписания настоящего Д</w:t>
      </w:r>
      <w:r w:rsidR="00083A10" w:rsidRPr="004F39BC">
        <w:t>оговора все предшествующие переговоры, соглашения и переписка Сторон, прот</w:t>
      </w:r>
      <w:r w:rsidR="00EE4D78" w:rsidRPr="004F39BC">
        <w:t>иворечащие условиям настоящего Д</w:t>
      </w:r>
      <w:r w:rsidR="00083A10" w:rsidRPr="004F39BC">
        <w:t>оговора, утрачивают силу и не могут использоваться Сторонами в качестве доказательства в случае</w:t>
      </w:r>
      <w:r w:rsidR="00EE4D78" w:rsidRPr="004F39BC">
        <w:t xml:space="preserve"> спора и для толкования текста Д</w:t>
      </w:r>
      <w:r w:rsidR="00083A10" w:rsidRPr="004F39BC">
        <w:t xml:space="preserve">оговора. </w:t>
      </w:r>
    </w:p>
    <w:p w:rsidR="00083A10" w:rsidRPr="004F39BC" w:rsidRDefault="00F067B3" w:rsidP="00083A10">
      <w:pPr>
        <w:widowControl w:val="0"/>
        <w:tabs>
          <w:tab w:val="left" w:pos="426"/>
          <w:tab w:val="left" w:pos="1134"/>
        </w:tabs>
        <w:jc w:val="both"/>
      </w:pPr>
      <w:r>
        <w:t>9.7</w:t>
      </w:r>
      <w:r w:rsidR="00EE4D78" w:rsidRPr="004F39BC">
        <w:t>.  Настоящий Д</w:t>
      </w:r>
      <w:r w:rsidR="00083A10" w:rsidRPr="004F39BC">
        <w:t>оговор составлен в трех подлинных экземплярах, по одному для каждой Стороны и один экземпляр - для органа регистрации прав. Все экземпляры имеют равную юридическую силу.</w:t>
      </w:r>
    </w:p>
    <w:p w:rsidR="00083A10" w:rsidRPr="004F39BC" w:rsidRDefault="00F067B3" w:rsidP="00083A10">
      <w:pPr>
        <w:widowControl w:val="0"/>
        <w:tabs>
          <w:tab w:val="left" w:pos="426"/>
        </w:tabs>
        <w:jc w:val="both"/>
      </w:pPr>
      <w:r>
        <w:t>9.8.</w:t>
      </w:r>
      <w:r w:rsidR="00B839F2" w:rsidRPr="004F39BC">
        <w:t xml:space="preserve"> Стороны, подписывая настоящий Д</w:t>
      </w:r>
      <w:r w:rsidR="00083A10" w:rsidRPr="004F39BC">
        <w:t>оговор, согласовали условие о том, что вся корреспонденция направляется Сторонам по следующим адресам:</w:t>
      </w:r>
    </w:p>
    <w:p w:rsidR="00083A10" w:rsidRPr="004F39BC" w:rsidRDefault="0008624F" w:rsidP="00083A10">
      <w:pPr>
        <w:tabs>
          <w:tab w:val="left" w:pos="426"/>
        </w:tabs>
      </w:pPr>
      <w:r w:rsidRPr="004F39BC">
        <w:t>Адрес Застройщика: 650992</w:t>
      </w:r>
      <w:r w:rsidR="00083A10" w:rsidRPr="004F39BC">
        <w:t xml:space="preserve">, г. Кемерово, </w:t>
      </w:r>
      <w:r w:rsidR="000C68BA" w:rsidRPr="004F39BC">
        <w:t>ул. Кирова, 25.</w:t>
      </w:r>
    </w:p>
    <w:p w:rsidR="00083A10" w:rsidRPr="004F39BC" w:rsidRDefault="0008624F" w:rsidP="00083A10">
      <w:pPr>
        <w:pStyle w:val="Standard"/>
        <w:jc w:val="both"/>
        <w:rPr>
          <w:b/>
        </w:rPr>
      </w:pPr>
      <w:r w:rsidRPr="004F39BC">
        <w:t xml:space="preserve">Адрес Участника </w:t>
      </w:r>
      <w:r w:rsidR="00083A10" w:rsidRPr="004F39BC">
        <w:t xml:space="preserve">долевого строительства: </w:t>
      </w:r>
      <w:r w:rsidR="004E7FB2" w:rsidRPr="004F39BC">
        <w:t>_________________________________________.</w:t>
      </w:r>
    </w:p>
    <w:p w:rsidR="00E60DBC" w:rsidRPr="004F39BC" w:rsidRDefault="00E60DBC" w:rsidP="00E60DBC">
      <w:pPr>
        <w:pStyle w:val="Standard"/>
        <w:tabs>
          <w:tab w:val="left" w:pos="284"/>
          <w:tab w:val="left" w:pos="426"/>
        </w:tabs>
        <w:jc w:val="both"/>
      </w:pPr>
    </w:p>
    <w:p w:rsidR="00E60DBC" w:rsidRPr="004F39BC" w:rsidRDefault="00E60DBC" w:rsidP="00083A10">
      <w:pPr>
        <w:pStyle w:val="12"/>
        <w:widowControl w:val="0"/>
        <w:tabs>
          <w:tab w:val="left" w:pos="284"/>
          <w:tab w:val="left" w:pos="426"/>
        </w:tabs>
        <w:ind w:left="0"/>
        <w:jc w:val="center"/>
        <w:rPr>
          <w:b/>
          <w:bCs/>
        </w:rPr>
      </w:pPr>
      <w:r w:rsidRPr="004F39BC">
        <w:rPr>
          <w:b/>
          <w:bCs/>
        </w:rPr>
        <w:t>10. Срок действия договора</w:t>
      </w:r>
    </w:p>
    <w:p w:rsidR="00E60DBC" w:rsidRPr="004F39BC" w:rsidRDefault="00E60DBC" w:rsidP="00E60DBC">
      <w:pPr>
        <w:tabs>
          <w:tab w:val="left" w:pos="284"/>
          <w:tab w:val="left" w:pos="426"/>
        </w:tabs>
        <w:jc w:val="both"/>
      </w:pPr>
      <w:r w:rsidRPr="004F39BC">
        <w:t>1</w:t>
      </w:r>
      <w:r w:rsidR="00083A10" w:rsidRPr="004F39BC">
        <w:t>0.1. Договор вступает в силу с м</w:t>
      </w:r>
      <w:r w:rsidRPr="004F39BC">
        <w:t>омента его государственной регистрации в Управлении Федеральной службы государственной регистрации, кадастра и картографии по Кемеровской области и действует до полного исполнения сторонами своих обязательств по настоящему договору.</w:t>
      </w:r>
    </w:p>
    <w:p w:rsidR="00E60DBC" w:rsidRPr="004F39BC" w:rsidRDefault="00E60DBC" w:rsidP="00E60DBC">
      <w:pPr>
        <w:widowControl w:val="0"/>
        <w:numPr>
          <w:ilvl w:val="1"/>
          <w:numId w:val="10"/>
        </w:numPr>
        <w:tabs>
          <w:tab w:val="left" w:pos="0"/>
          <w:tab w:val="left" w:pos="284"/>
          <w:tab w:val="left" w:pos="567"/>
        </w:tabs>
        <w:ind w:left="0" w:firstLine="0"/>
        <w:jc w:val="both"/>
      </w:pPr>
      <w:r w:rsidRPr="004F39BC">
        <w:t>Прекращение договора не освобождает Стороны от обязанности возмещения убытков и иной ответственности, установленной действующим законодательством Ро</w:t>
      </w:r>
      <w:r w:rsidR="004D1F1D" w:rsidRPr="004F39BC">
        <w:t>ссийской Федерации и настоящим д</w:t>
      </w:r>
      <w:r w:rsidRPr="004F39BC">
        <w:t>оговором.</w:t>
      </w:r>
    </w:p>
    <w:p w:rsidR="00E60DBC" w:rsidRPr="004F39BC" w:rsidRDefault="00E60DBC" w:rsidP="00E60DBC">
      <w:pPr>
        <w:tabs>
          <w:tab w:val="left" w:pos="0"/>
          <w:tab w:val="left" w:pos="284"/>
          <w:tab w:val="left" w:pos="567"/>
        </w:tabs>
        <w:jc w:val="both"/>
      </w:pPr>
    </w:p>
    <w:p w:rsidR="00E60DBC" w:rsidRPr="004F39BC" w:rsidRDefault="00E60DBC" w:rsidP="00E60DBC">
      <w:pPr>
        <w:pStyle w:val="Standard"/>
        <w:widowControl w:val="0"/>
        <w:ind w:hanging="567"/>
        <w:jc w:val="center"/>
        <w:rPr>
          <w:b/>
          <w:bCs/>
        </w:rPr>
      </w:pPr>
      <w:r w:rsidRPr="004F39BC">
        <w:rPr>
          <w:b/>
          <w:bCs/>
        </w:rPr>
        <w:t>11. Реквизиты и подписи сторон</w:t>
      </w:r>
    </w:p>
    <w:tbl>
      <w:tblPr>
        <w:tblW w:w="15503" w:type="dxa"/>
        <w:tblInd w:w="-108" w:type="dxa"/>
        <w:tblLayout w:type="fixed"/>
        <w:tblCellMar>
          <w:left w:w="10" w:type="dxa"/>
          <w:right w:w="10" w:type="dxa"/>
        </w:tblCellMar>
        <w:tblLook w:val="04A0"/>
      </w:tblPr>
      <w:tblGrid>
        <w:gridCol w:w="10564"/>
        <w:gridCol w:w="837"/>
        <w:gridCol w:w="4102"/>
      </w:tblGrid>
      <w:tr w:rsidR="004D399D" w:rsidRPr="004F39BC" w:rsidTr="001F47AD">
        <w:trPr>
          <w:gridAfter w:val="2"/>
          <w:wAfter w:w="4939" w:type="dxa"/>
          <w:trHeight w:val="1943"/>
        </w:trPr>
        <w:tc>
          <w:tcPr>
            <w:tcW w:w="10564" w:type="dxa"/>
            <w:tcMar>
              <w:top w:w="0" w:type="dxa"/>
              <w:left w:w="108" w:type="dxa"/>
              <w:bottom w:w="0" w:type="dxa"/>
              <w:right w:w="108" w:type="dxa"/>
            </w:tcMar>
          </w:tcPr>
          <w:tbl>
            <w:tblPr>
              <w:tblW w:w="16187" w:type="dxa"/>
              <w:tblLayout w:type="fixed"/>
              <w:tblCellMar>
                <w:left w:w="10" w:type="dxa"/>
                <w:right w:w="10" w:type="dxa"/>
              </w:tblCellMar>
              <w:tblLook w:val="04A0"/>
            </w:tblPr>
            <w:tblGrid>
              <w:gridCol w:w="16187"/>
            </w:tblGrid>
            <w:tr w:rsidR="004D399D" w:rsidRPr="00AE1D1B" w:rsidTr="002A2CEC">
              <w:trPr>
                <w:cantSplit/>
              </w:trPr>
              <w:tc>
                <w:tcPr>
                  <w:tcW w:w="6170" w:type="dxa"/>
                </w:tcPr>
                <w:p w:rsidR="004D399D" w:rsidRPr="00AE1D1B" w:rsidRDefault="004D399D" w:rsidP="002A2CEC">
                  <w:pPr>
                    <w:pStyle w:val="Standard"/>
                    <w:tabs>
                      <w:tab w:val="left" w:pos="284"/>
                      <w:tab w:val="left" w:pos="567"/>
                    </w:tabs>
                    <w:ind w:left="206"/>
                  </w:pPr>
                  <w:r w:rsidRPr="00AE1D1B">
                    <w:rPr>
                      <w:b/>
                    </w:rPr>
                    <w:t>Застройщик:</w:t>
                  </w:r>
                </w:p>
                <w:p w:rsidR="004D399D" w:rsidRPr="00AE1D1B" w:rsidRDefault="004D399D" w:rsidP="002A2CEC">
                  <w:pPr>
                    <w:pStyle w:val="Standard"/>
                    <w:tabs>
                      <w:tab w:val="left" w:pos="284"/>
                      <w:tab w:val="left" w:pos="567"/>
                    </w:tabs>
                    <w:ind w:left="206"/>
                    <w:jc w:val="both"/>
                  </w:pPr>
                  <w:r w:rsidRPr="00AE1D1B">
                    <w:rPr>
                      <w:b/>
                    </w:rPr>
                    <w:t>ООО Специализированный Застройщик «Програнд»</w:t>
                  </w:r>
                </w:p>
                <w:p w:rsidR="004D399D" w:rsidRPr="00AE1D1B" w:rsidRDefault="004D399D" w:rsidP="002A2CEC">
                  <w:pPr>
                    <w:pStyle w:val="Standard"/>
                    <w:tabs>
                      <w:tab w:val="left" w:pos="284"/>
                      <w:tab w:val="left" w:pos="567"/>
                    </w:tabs>
                    <w:ind w:left="206"/>
                    <w:jc w:val="both"/>
                  </w:pPr>
                  <w:r w:rsidRPr="00AE1D1B">
                    <w:rPr>
                      <w:bCs/>
                    </w:rPr>
                    <w:t>650054, г. Кемерово, б-р Пионерский, 4а.</w:t>
                  </w:r>
                </w:p>
                <w:p w:rsidR="004D399D" w:rsidRPr="00AE1D1B" w:rsidRDefault="004D399D" w:rsidP="002A2CEC">
                  <w:pPr>
                    <w:pStyle w:val="Standard"/>
                    <w:tabs>
                      <w:tab w:val="left" w:pos="284"/>
                      <w:tab w:val="left" w:pos="567"/>
                    </w:tabs>
                    <w:ind w:left="206"/>
                    <w:jc w:val="both"/>
                  </w:pPr>
                  <w:r w:rsidRPr="00AE1D1B">
                    <w:rPr>
                      <w:bCs/>
                    </w:rPr>
                    <w:t>ИНН/КПП: 7702549732/420501001.</w:t>
                  </w:r>
                </w:p>
                <w:p w:rsidR="004D399D" w:rsidRPr="00AE1D1B" w:rsidRDefault="004D399D" w:rsidP="00271D94">
                  <w:pPr>
                    <w:ind w:left="206"/>
                    <w:jc w:val="both"/>
                  </w:pPr>
                  <w:bookmarkStart w:id="1" w:name="_GoBack"/>
                  <w:bookmarkEnd w:id="1"/>
                </w:p>
              </w:tc>
            </w:tr>
            <w:tr w:rsidR="004D399D" w:rsidRPr="00AE1D1B" w:rsidTr="002A2CEC">
              <w:trPr>
                <w:cantSplit/>
              </w:trPr>
              <w:tc>
                <w:tcPr>
                  <w:tcW w:w="6170" w:type="dxa"/>
                </w:tcPr>
                <w:p w:rsidR="004D399D" w:rsidRPr="00AE1D1B" w:rsidRDefault="004D399D" w:rsidP="002A2CEC">
                  <w:pPr>
                    <w:pStyle w:val="Standard"/>
                    <w:tabs>
                      <w:tab w:val="left" w:pos="284"/>
                      <w:tab w:val="left" w:pos="567"/>
                    </w:tabs>
                    <w:ind w:left="206" w:right="-1002"/>
                  </w:pPr>
                  <w:r w:rsidRPr="00AE1D1B">
                    <w:rPr>
                      <w:b/>
                      <w:bCs/>
                    </w:rPr>
                    <w:t xml:space="preserve">От имени Застройщика:                                                       </w:t>
                  </w:r>
                  <w:r w:rsidRPr="00AE1D1B">
                    <w:rPr>
                      <w:b/>
                    </w:rPr>
                    <w:t>______________ /Калинин А.В./</w:t>
                  </w:r>
                  <w:r w:rsidRPr="00AE1D1B">
                    <w:t xml:space="preserve">   </w:t>
                  </w:r>
                </w:p>
                <w:p w:rsidR="004D399D" w:rsidRPr="00AE1D1B" w:rsidRDefault="004D399D" w:rsidP="002A2CEC">
                  <w:pPr>
                    <w:pStyle w:val="Standard"/>
                    <w:tabs>
                      <w:tab w:val="left" w:pos="284"/>
                      <w:tab w:val="left" w:pos="567"/>
                    </w:tabs>
                    <w:ind w:left="206"/>
                    <w:rPr>
                      <w:b/>
                      <w:bCs/>
                    </w:rPr>
                  </w:pPr>
                </w:p>
              </w:tc>
            </w:tr>
          </w:tbl>
          <w:p w:rsidR="004D399D" w:rsidRDefault="004D399D"/>
        </w:tc>
      </w:tr>
      <w:tr w:rsidR="004D399D" w:rsidRPr="004F39BC" w:rsidTr="001F47AD">
        <w:trPr>
          <w:cantSplit/>
        </w:trPr>
        <w:tc>
          <w:tcPr>
            <w:tcW w:w="11401" w:type="dxa"/>
            <w:gridSpan w:val="2"/>
            <w:tcMar>
              <w:top w:w="0" w:type="dxa"/>
              <w:left w:w="108" w:type="dxa"/>
              <w:bottom w:w="0" w:type="dxa"/>
              <w:right w:w="108" w:type="dxa"/>
            </w:tcMar>
          </w:tcPr>
          <w:p w:rsidR="004D399D" w:rsidRDefault="004D399D"/>
        </w:tc>
        <w:tc>
          <w:tcPr>
            <w:tcW w:w="4102" w:type="dxa"/>
            <w:tcMar>
              <w:top w:w="0" w:type="dxa"/>
              <w:left w:w="108" w:type="dxa"/>
              <w:bottom w:w="0" w:type="dxa"/>
              <w:right w:w="108" w:type="dxa"/>
            </w:tcMar>
          </w:tcPr>
          <w:p w:rsidR="004D399D" w:rsidRPr="004F39BC" w:rsidRDefault="004D399D" w:rsidP="005D7DC7">
            <w:pPr>
              <w:pStyle w:val="Standard"/>
            </w:pPr>
          </w:p>
        </w:tc>
      </w:tr>
    </w:tbl>
    <w:p w:rsidR="00083A10" w:rsidRPr="004F39BC" w:rsidRDefault="00083A10" w:rsidP="00E60DBC">
      <w:pPr>
        <w:pStyle w:val="Standard"/>
        <w:jc w:val="both"/>
      </w:pPr>
    </w:p>
    <w:p w:rsidR="005D7DC7" w:rsidRPr="004F39BC" w:rsidRDefault="005D7DC7" w:rsidP="005D7DC7">
      <w:pPr>
        <w:pStyle w:val="Standard"/>
        <w:jc w:val="both"/>
        <w:rPr>
          <w:b/>
        </w:rPr>
      </w:pPr>
      <w:r w:rsidRPr="004F39BC">
        <w:rPr>
          <w:b/>
        </w:rPr>
        <w:t>Участник  долевого строительства:</w:t>
      </w:r>
    </w:p>
    <w:p w:rsidR="004E7FB2" w:rsidRPr="004F39BC" w:rsidRDefault="004E7FB2" w:rsidP="004E7FB2">
      <w:pPr>
        <w:pStyle w:val="Standard"/>
        <w:jc w:val="both"/>
        <w:rPr>
          <w:b/>
        </w:rPr>
      </w:pPr>
    </w:p>
    <w:p w:rsidR="004E7FB2" w:rsidRPr="004F39BC" w:rsidRDefault="004E7FB2" w:rsidP="004E7FB2">
      <w:pPr>
        <w:pStyle w:val="Standard"/>
        <w:jc w:val="both"/>
      </w:pPr>
      <w:r w:rsidRPr="004F39BC">
        <w:rPr>
          <w:b/>
        </w:rPr>
        <w:t xml:space="preserve">_____________________, </w:t>
      </w:r>
      <w:r w:rsidRPr="004F39BC">
        <w:t>дата рождения «__»________ ______ года, паспорт серия _______, № ____________, выдан «__»_________ ______ г. ______________________________________________________</w:t>
      </w:r>
      <w:proofErr w:type="gramStart"/>
      <w:r w:rsidRPr="004F39BC">
        <w:t xml:space="preserve"> )</w:t>
      </w:r>
      <w:proofErr w:type="gramEnd"/>
      <w:r w:rsidRPr="004F39BC">
        <w:t>, зарегистрированный (</w:t>
      </w:r>
      <w:proofErr w:type="spellStart"/>
      <w:r w:rsidRPr="004F39BC">
        <w:t>ая</w:t>
      </w:r>
      <w:proofErr w:type="spellEnd"/>
      <w:r w:rsidRPr="004F39BC">
        <w:t>) по адресу: ___________, г. _____________, _________________, д. _____, кв. _____.</w:t>
      </w:r>
    </w:p>
    <w:p w:rsidR="004E7FB2" w:rsidRPr="004F39BC" w:rsidRDefault="004E7FB2" w:rsidP="004E7FB2">
      <w:pPr>
        <w:pStyle w:val="Standard"/>
        <w:jc w:val="both"/>
        <w:rPr>
          <w:b/>
        </w:rPr>
      </w:pPr>
    </w:p>
    <w:p w:rsidR="004E7FB2" w:rsidRPr="004F39BC" w:rsidRDefault="004E7FB2" w:rsidP="004E7FB2">
      <w:pPr>
        <w:pStyle w:val="Standard"/>
        <w:jc w:val="right"/>
      </w:pPr>
      <w:r w:rsidRPr="004F39BC">
        <w:t>___________________/</w:t>
      </w:r>
      <w:r w:rsidRPr="004F39BC">
        <w:rPr>
          <w:b/>
        </w:rPr>
        <w:t xml:space="preserve"> _______________</w:t>
      </w:r>
    </w:p>
    <w:sectPr w:rsidR="004E7FB2" w:rsidRPr="004F39BC" w:rsidSect="0047719B">
      <w:footerReference w:type="default" r:id="rId8"/>
      <w:pgSz w:w="11906" w:h="16838"/>
      <w:pgMar w:top="567" w:right="680" w:bottom="567" w:left="964" w:header="720" w:footer="567"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A6" w:rsidRDefault="007D35A6" w:rsidP="00672090">
      <w:r>
        <w:separator/>
      </w:r>
    </w:p>
  </w:endnote>
  <w:endnote w:type="continuationSeparator" w:id="0">
    <w:p w:rsidR="007D35A6" w:rsidRDefault="007D35A6" w:rsidP="00672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C0" w:rsidRDefault="00ED7CC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A6" w:rsidRDefault="007D35A6" w:rsidP="00672090">
      <w:r>
        <w:separator/>
      </w:r>
    </w:p>
  </w:footnote>
  <w:footnote w:type="continuationSeparator" w:id="0">
    <w:p w:rsidR="007D35A6" w:rsidRDefault="007D35A6" w:rsidP="00672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3"/>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E36EA166"/>
    <w:name w:val="WWNum4"/>
    <w:lvl w:ilvl="0">
      <w:start w:val="1"/>
      <w:numFmt w:val="decimal"/>
      <w:lvlText w:val="%1."/>
      <w:lvlJc w:val="left"/>
      <w:pPr>
        <w:tabs>
          <w:tab w:val="num" w:pos="0"/>
        </w:tabs>
        <w:ind w:left="927" w:hanging="360"/>
      </w:pPr>
      <w:rPr>
        <w:b/>
      </w:rPr>
    </w:lvl>
    <w:lvl w:ilvl="1">
      <w:start w:val="1"/>
      <w:numFmt w:val="decimal"/>
      <w:lvlText w:val="%1.%2."/>
      <w:lvlJc w:val="left"/>
      <w:pPr>
        <w:tabs>
          <w:tab w:val="num" w:pos="-567"/>
        </w:tabs>
        <w:ind w:left="975" w:hanging="975"/>
      </w:pPr>
      <w:rPr>
        <w:rFonts w:ascii="Times New Roman" w:hAnsi="Times New Roman" w:cs="Times New Roman" w:hint="default"/>
        <w:b w:val="0"/>
      </w:rPr>
    </w:lvl>
    <w:lvl w:ilvl="2">
      <w:start w:val="1"/>
      <w:numFmt w:val="decimal"/>
      <w:lvlText w:val="%1.%2.%3."/>
      <w:lvlJc w:val="left"/>
      <w:pPr>
        <w:tabs>
          <w:tab w:val="num" w:pos="0"/>
        </w:tabs>
        <w:ind w:left="1542" w:hanging="975"/>
      </w:pPr>
      <w:rPr>
        <w:b w:val="0"/>
      </w:rPr>
    </w:lvl>
    <w:lvl w:ilvl="3">
      <w:start w:val="1"/>
      <w:numFmt w:val="decimal"/>
      <w:lvlText w:val="%1.%2.%3.%4."/>
      <w:lvlJc w:val="left"/>
      <w:pPr>
        <w:tabs>
          <w:tab w:val="num" w:pos="0"/>
        </w:tabs>
        <w:ind w:left="1542" w:hanging="975"/>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4">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00000009"/>
    <w:lvl w:ilvl="0">
      <w:start w:val="4"/>
      <w:numFmt w:val="decimal"/>
      <w:lvlText w:val="%1."/>
      <w:lvlJc w:val="left"/>
      <w:pPr>
        <w:tabs>
          <w:tab w:val="num" w:pos="720"/>
        </w:tabs>
        <w:ind w:left="720" w:hanging="360"/>
      </w:pPr>
    </w:lvl>
    <w:lvl w:ilvl="1">
      <w:start w:val="2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AD78710E"/>
    <w:lvl w:ilvl="0">
      <w:start w:val="6"/>
      <w:numFmt w:val="decimal"/>
      <w:lvlText w:val="%1."/>
      <w:lvlJc w:val="left"/>
      <w:pPr>
        <w:tabs>
          <w:tab w:val="num" w:pos="720"/>
        </w:tabs>
        <w:ind w:left="720" w:hanging="360"/>
      </w:pPr>
      <w:rPr>
        <w:b/>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C"/>
    <w:multiLevelType w:val="multilevel"/>
    <w:tmpl w:val="0000000C"/>
    <w:lvl w:ilvl="0">
      <w:start w:val="7"/>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D"/>
    <w:multiLevelType w:val="multilevel"/>
    <w:tmpl w:val="0000000D"/>
    <w:lvl w:ilvl="0">
      <w:start w:val="8"/>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lvl w:ilvl="0">
      <w:start w:val="10"/>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1"/>
    <w:multiLevelType w:val="multilevel"/>
    <w:tmpl w:val="00000011"/>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3"/>
    <w:multiLevelType w:val="multilevel"/>
    <w:tmpl w:val="0000001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4"/>
    <w:multiLevelType w:val="multilevel"/>
    <w:tmpl w:val="00000014"/>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11021A9C"/>
    <w:multiLevelType w:val="hybridMultilevel"/>
    <w:tmpl w:val="31028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B0478D"/>
    <w:multiLevelType w:val="hybridMultilevel"/>
    <w:tmpl w:val="7BFCD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413573"/>
    <w:multiLevelType w:val="multilevel"/>
    <w:tmpl w:val="61C895F2"/>
    <w:lvl w:ilvl="0">
      <w:start w:val="9"/>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402B7EF1"/>
    <w:multiLevelType w:val="multilevel"/>
    <w:tmpl w:val="575CC0F4"/>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17E1E60"/>
    <w:multiLevelType w:val="multilevel"/>
    <w:tmpl w:val="DBE0D10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5527738"/>
    <w:multiLevelType w:val="multilevel"/>
    <w:tmpl w:val="BF8E36EC"/>
    <w:styleLink w:val="WWNum1"/>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E837F80"/>
    <w:multiLevelType w:val="multilevel"/>
    <w:tmpl w:val="D14E4440"/>
    <w:lvl w:ilvl="0">
      <w:start w:val="1"/>
      <w:numFmt w:val="decimal"/>
      <w:lvlText w:val="%1."/>
      <w:lvlJc w:val="left"/>
      <w:pPr>
        <w:ind w:left="927" w:hanging="360"/>
      </w:pPr>
      <w:rPr>
        <w:rFonts w:hint="default"/>
      </w:rPr>
    </w:lvl>
    <w:lvl w:ilvl="1">
      <w:start w:val="1"/>
      <w:numFmt w:val="decimal"/>
      <w:isLgl/>
      <w:lvlText w:val="%1.%2."/>
      <w:lvlJc w:val="left"/>
      <w:pPr>
        <w:ind w:left="1542" w:hanging="975"/>
      </w:pPr>
      <w:rPr>
        <w:rFonts w:hint="default"/>
        <w:b w:val="0"/>
      </w:rPr>
    </w:lvl>
    <w:lvl w:ilvl="2">
      <w:start w:val="1"/>
      <w:numFmt w:val="decimal"/>
      <w:isLgl/>
      <w:lvlText w:val="%1.%2.%3."/>
      <w:lvlJc w:val="left"/>
      <w:pPr>
        <w:ind w:left="4378" w:hanging="975"/>
      </w:pPr>
      <w:rPr>
        <w:rFonts w:hint="default"/>
        <w:b w:val="0"/>
      </w:rPr>
    </w:lvl>
    <w:lvl w:ilvl="3">
      <w:start w:val="1"/>
      <w:numFmt w:val="decimal"/>
      <w:isLgl/>
      <w:lvlText w:val="%1.%2.%3.%4."/>
      <w:lvlJc w:val="left"/>
      <w:pPr>
        <w:ind w:left="1542" w:hanging="97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A8C48B1"/>
    <w:multiLevelType w:val="multilevel"/>
    <w:tmpl w:val="C746810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6EFF6D3E"/>
    <w:multiLevelType w:val="multilevel"/>
    <w:tmpl w:val="5406FB8E"/>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3"/>
  </w:num>
  <w:num w:numId="12">
    <w:abstractNumId w:val="14"/>
  </w:num>
  <w:num w:numId="13">
    <w:abstractNumId w:val="15"/>
  </w:num>
  <w:num w:numId="14">
    <w:abstractNumId w:val="21"/>
  </w:num>
  <w:num w:numId="15">
    <w:abstractNumId w:val="16"/>
  </w:num>
  <w:num w:numId="16">
    <w:abstractNumId w:val="17"/>
  </w:num>
  <w:num w:numId="17">
    <w:abstractNumId w:val="22"/>
  </w:num>
  <w:num w:numId="18">
    <w:abstractNumId w:val="19"/>
  </w:num>
  <w:num w:numId="19">
    <w:abstractNumId w:val="20"/>
  </w:num>
  <w:num w:numId="20">
    <w:abstractNumId w:val="18"/>
  </w:num>
  <w:num w:numId="21">
    <w:abstractNumId w:val="23"/>
  </w:num>
  <w:num w:numId="22">
    <w:abstractNumId w:val="20"/>
    <w:lvlOverride w:ilvl="0">
      <w:startOverride w:val="1"/>
    </w:lvlOverride>
  </w:num>
  <w:num w:numId="23">
    <w:abstractNumId w:val="6"/>
  </w:num>
  <w:num w:numId="24">
    <w:abstractNumId w:val="11"/>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rsids>
    <w:rsidRoot w:val="00600462"/>
    <w:rsid w:val="00001D2C"/>
    <w:rsid w:val="00006CC0"/>
    <w:rsid w:val="00007099"/>
    <w:rsid w:val="000125E7"/>
    <w:rsid w:val="000128CF"/>
    <w:rsid w:val="000224C1"/>
    <w:rsid w:val="000225A1"/>
    <w:rsid w:val="00022BA8"/>
    <w:rsid w:val="00032B98"/>
    <w:rsid w:val="000351A4"/>
    <w:rsid w:val="00040D2B"/>
    <w:rsid w:val="00043808"/>
    <w:rsid w:val="000455BB"/>
    <w:rsid w:val="00055117"/>
    <w:rsid w:val="00056837"/>
    <w:rsid w:val="00066551"/>
    <w:rsid w:val="0006662A"/>
    <w:rsid w:val="000752EE"/>
    <w:rsid w:val="00082351"/>
    <w:rsid w:val="00083A10"/>
    <w:rsid w:val="00083C12"/>
    <w:rsid w:val="0008624F"/>
    <w:rsid w:val="00090679"/>
    <w:rsid w:val="00090C16"/>
    <w:rsid w:val="00093D67"/>
    <w:rsid w:val="0009493F"/>
    <w:rsid w:val="000A6D9D"/>
    <w:rsid w:val="000B1F84"/>
    <w:rsid w:val="000B3DB4"/>
    <w:rsid w:val="000C68BA"/>
    <w:rsid w:val="000D2153"/>
    <w:rsid w:val="000D28E6"/>
    <w:rsid w:val="000E19AA"/>
    <w:rsid w:val="000E403B"/>
    <w:rsid w:val="000F1CB0"/>
    <w:rsid w:val="000F5221"/>
    <w:rsid w:val="000F7730"/>
    <w:rsid w:val="00106B5E"/>
    <w:rsid w:val="00110906"/>
    <w:rsid w:val="001179E0"/>
    <w:rsid w:val="0012168C"/>
    <w:rsid w:val="00122063"/>
    <w:rsid w:val="00130063"/>
    <w:rsid w:val="00136527"/>
    <w:rsid w:val="00141F03"/>
    <w:rsid w:val="0015020B"/>
    <w:rsid w:val="00152ED5"/>
    <w:rsid w:val="00161E6A"/>
    <w:rsid w:val="00164BDF"/>
    <w:rsid w:val="00167C64"/>
    <w:rsid w:val="00170C9E"/>
    <w:rsid w:val="00191DAC"/>
    <w:rsid w:val="00197AF1"/>
    <w:rsid w:val="001A11A8"/>
    <w:rsid w:val="001A18BD"/>
    <w:rsid w:val="001A6D9E"/>
    <w:rsid w:val="001B2D30"/>
    <w:rsid w:val="001B6245"/>
    <w:rsid w:val="001C07C3"/>
    <w:rsid w:val="001C2A5C"/>
    <w:rsid w:val="001C5356"/>
    <w:rsid w:val="001C73D7"/>
    <w:rsid w:val="001D0C81"/>
    <w:rsid w:val="001E4D5F"/>
    <w:rsid w:val="001F0722"/>
    <w:rsid w:val="001F47AD"/>
    <w:rsid w:val="00202C20"/>
    <w:rsid w:val="002107D1"/>
    <w:rsid w:val="00210EA1"/>
    <w:rsid w:val="00212158"/>
    <w:rsid w:val="0021697E"/>
    <w:rsid w:val="00220295"/>
    <w:rsid w:val="00220CFD"/>
    <w:rsid w:val="00222498"/>
    <w:rsid w:val="00223938"/>
    <w:rsid w:val="00223CE7"/>
    <w:rsid w:val="0022474D"/>
    <w:rsid w:val="00225CB6"/>
    <w:rsid w:val="00234764"/>
    <w:rsid w:val="00234E75"/>
    <w:rsid w:val="0023593D"/>
    <w:rsid w:val="00244289"/>
    <w:rsid w:val="002466F8"/>
    <w:rsid w:val="002530C4"/>
    <w:rsid w:val="00254C21"/>
    <w:rsid w:val="0025673D"/>
    <w:rsid w:val="00271D94"/>
    <w:rsid w:val="002740E0"/>
    <w:rsid w:val="002758E2"/>
    <w:rsid w:val="00275E28"/>
    <w:rsid w:val="002777E4"/>
    <w:rsid w:val="00280008"/>
    <w:rsid w:val="00286944"/>
    <w:rsid w:val="002A00EE"/>
    <w:rsid w:val="002A042B"/>
    <w:rsid w:val="002A5333"/>
    <w:rsid w:val="002D05F9"/>
    <w:rsid w:val="002D73CC"/>
    <w:rsid w:val="002E216A"/>
    <w:rsid w:val="002F04B6"/>
    <w:rsid w:val="002F33FE"/>
    <w:rsid w:val="002F545D"/>
    <w:rsid w:val="002F5CE9"/>
    <w:rsid w:val="002F5DEC"/>
    <w:rsid w:val="002F61F3"/>
    <w:rsid w:val="0030117D"/>
    <w:rsid w:val="003049E3"/>
    <w:rsid w:val="00313489"/>
    <w:rsid w:val="00317AD1"/>
    <w:rsid w:val="0032066F"/>
    <w:rsid w:val="003237F4"/>
    <w:rsid w:val="00333B61"/>
    <w:rsid w:val="00334837"/>
    <w:rsid w:val="00335770"/>
    <w:rsid w:val="003363A5"/>
    <w:rsid w:val="003410D9"/>
    <w:rsid w:val="00341437"/>
    <w:rsid w:val="0034356E"/>
    <w:rsid w:val="00353386"/>
    <w:rsid w:val="00353525"/>
    <w:rsid w:val="003551AC"/>
    <w:rsid w:val="00373560"/>
    <w:rsid w:val="00373614"/>
    <w:rsid w:val="003744F3"/>
    <w:rsid w:val="00386C69"/>
    <w:rsid w:val="0039312C"/>
    <w:rsid w:val="00394505"/>
    <w:rsid w:val="003A06ED"/>
    <w:rsid w:val="003A14FA"/>
    <w:rsid w:val="003B2EAC"/>
    <w:rsid w:val="003C3A2E"/>
    <w:rsid w:val="003C57DB"/>
    <w:rsid w:val="003D2FA8"/>
    <w:rsid w:val="003E3ECC"/>
    <w:rsid w:val="003E4E89"/>
    <w:rsid w:val="003E5093"/>
    <w:rsid w:val="003E556D"/>
    <w:rsid w:val="003E5F7D"/>
    <w:rsid w:val="003E7051"/>
    <w:rsid w:val="003F59E3"/>
    <w:rsid w:val="00400BF0"/>
    <w:rsid w:val="004055FA"/>
    <w:rsid w:val="00412B06"/>
    <w:rsid w:val="004131DC"/>
    <w:rsid w:val="00414355"/>
    <w:rsid w:val="004172D7"/>
    <w:rsid w:val="004218E2"/>
    <w:rsid w:val="00422663"/>
    <w:rsid w:val="00424BBE"/>
    <w:rsid w:val="00432479"/>
    <w:rsid w:val="0044741D"/>
    <w:rsid w:val="00451E45"/>
    <w:rsid w:val="00452116"/>
    <w:rsid w:val="00452999"/>
    <w:rsid w:val="00454F51"/>
    <w:rsid w:val="004553AF"/>
    <w:rsid w:val="00455513"/>
    <w:rsid w:val="00464486"/>
    <w:rsid w:val="00466B29"/>
    <w:rsid w:val="00467B99"/>
    <w:rsid w:val="00471709"/>
    <w:rsid w:val="004750A2"/>
    <w:rsid w:val="00475325"/>
    <w:rsid w:val="0047560C"/>
    <w:rsid w:val="0047719B"/>
    <w:rsid w:val="004772B0"/>
    <w:rsid w:val="0048256C"/>
    <w:rsid w:val="00482683"/>
    <w:rsid w:val="00482837"/>
    <w:rsid w:val="00482B45"/>
    <w:rsid w:val="004857BB"/>
    <w:rsid w:val="00485869"/>
    <w:rsid w:val="00486962"/>
    <w:rsid w:val="0049340B"/>
    <w:rsid w:val="00494971"/>
    <w:rsid w:val="00494A2F"/>
    <w:rsid w:val="00496634"/>
    <w:rsid w:val="004A42C4"/>
    <w:rsid w:val="004A5E25"/>
    <w:rsid w:val="004B2627"/>
    <w:rsid w:val="004B31BC"/>
    <w:rsid w:val="004B4942"/>
    <w:rsid w:val="004D1F1D"/>
    <w:rsid w:val="004D3710"/>
    <w:rsid w:val="004D37D7"/>
    <w:rsid w:val="004D399D"/>
    <w:rsid w:val="004D3C9F"/>
    <w:rsid w:val="004D55F7"/>
    <w:rsid w:val="004E731F"/>
    <w:rsid w:val="004E7FB2"/>
    <w:rsid w:val="004F37C9"/>
    <w:rsid w:val="004F39BC"/>
    <w:rsid w:val="00503D1D"/>
    <w:rsid w:val="00504C17"/>
    <w:rsid w:val="00523BA4"/>
    <w:rsid w:val="00524128"/>
    <w:rsid w:val="00525DEF"/>
    <w:rsid w:val="00530D14"/>
    <w:rsid w:val="005365B2"/>
    <w:rsid w:val="00543813"/>
    <w:rsid w:val="005510F1"/>
    <w:rsid w:val="00554310"/>
    <w:rsid w:val="00562ADC"/>
    <w:rsid w:val="00565C1E"/>
    <w:rsid w:val="005764DF"/>
    <w:rsid w:val="00576F9B"/>
    <w:rsid w:val="00582C1A"/>
    <w:rsid w:val="005921C4"/>
    <w:rsid w:val="0059276A"/>
    <w:rsid w:val="005A2C9E"/>
    <w:rsid w:val="005A59F7"/>
    <w:rsid w:val="005B09F8"/>
    <w:rsid w:val="005B0A07"/>
    <w:rsid w:val="005B2D82"/>
    <w:rsid w:val="005B408E"/>
    <w:rsid w:val="005D010D"/>
    <w:rsid w:val="005D275C"/>
    <w:rsid w:val="005D3A29"/>
    <w:rsid w:val="005D45A7"/>
    <w:rsid w:val="005D501E"/>
    <w:rsid w:val="005D6097"/>
    <w:rsid w:val="005D6868"/>
    <w:rsid w:val="005D727E"/>
    <w:rsid w:val="005D7DC7"/>
    <w:rsid w:val="005E2843"/>
    <w:rsid w:val="005E5064"/>
    <w:rsid w:val="005E56F2"/>
    <w:rsid w:val="005F58EA"/>
    <w:rsid w:val="005F79AC"/>
    <w:rsid w:val="00600462"/>
    <w:rsid w:val="0060188C"/>
    <w:rsid w:val="00602384"/>
    <w:rsid w:val="0060385B"/>
    <w:rsid w:val="006042FB"/>
    <w:rsid w:val="00605D25"/>
    <w:rsid w:val="00611A47"/>
    <w:rsid w:val="00616569"/>
    <w:rsid w:val="00616ECA"/>
    <w:rsid w:val="00622FE8"/>
    <w:rsid w:val="00625E92"/>
    <w:rsid w:val="00643121"/>
    <w:rsid w:val="0064471C"/>
    <w:rsid w:val="00645045"/>
    <w:rsid w:val="0065038E"/>
    <w:rsid w:val="00653B6B"/>
    <w:rsid w:val="00661209"/>
    <w:rsid w:val="006640A5"/>
    <w:rsid w:val="00667286"/>
    <w:rsid w:val="00667881"/>
    <w:rsid w:val="00672090"/>
    <w:rsid w:val="00674514"/>
    <w:rsid w:val="00674B16"/>
    <w:rsid w:val="006779E0"/>
    <w:rsid w:val="00684781"/>
    <w:rsid w:val="00686520"/>
    <w:rsid w:val="00687C44"/>
    <w:rsid w:val="00690B86"/>
    <w:rsid w:val="006939E6"/>
    <w:rsid w:val="006A176F"/>
    <w:rsid w:val="006A2679"/>
    <w:rsid w:val="006A4560"/>
    <w:rsid w:val="006A4933"/>
    <w:rsid w:val="006A603C"/>
    <w:rsid w:val="006B2C07"/>
    <w:rsid w:val="006B2D9E"/>
    <w:rsid w:val="006B4138"/>
    <w:rsid w:val="006C1E13"/>
    <w:rsid w:val="006C45CF"/>
    <w:rsid w:val="006D1774"/>
    <w:rsid w:val="006D4927"/>
    <w:rsid w:val="006D7B88"/>
    <w:rsid w:val="006E0ECE"/>
    <w:rsid w:val="006E2E02"/>
    <w:rsid w:val="006F12DF"/>
    <w:rsid w:val="006F3E51"/>
    <w:rsid w:val="006F6CC8"/>
    <w:rsid w:val="006F75F1"/>
    <w:rsid w:val="0070343D"/>
    <w:rsid w:val="00715CBF"/>
    <w:rsid w:val="007215B7"/>
    <w:rsid w:val="00724B01"/>
    <w:rsid w:val="00725031"/>
    <w:rsid w:val="00730F78"/>
    <w:rsid w:val="0073317B"/>
    <w:rsid w:val="00752BC2"/>
    <w:rsid w:val="007561A7"/>
    <w:rsid w:val="00760433"/>
    <w:rsid w:val="00760B68"/>
    <w:rsid w:val="007672E5"/>
    <w:rsid w:val="00770FCC"/>
    <w:rsid w:val="00771198"/>
    <w:rsid w:val="00775B9A"/>
    <w:rsid w:val="00777F8D"/>
    <w:rsid w:val="00782A6A"/>
    <w:rsid w:val="007958F7"/>
    <w:rsid w:val="00796530"/>
    <w:rsid w:val="00796772"/>
    <w:rsid w:val="0079749A"/>
    <w:rsid w:val="007B6C6F"/>
    <w:rsid w:val="007C67EF"/>
    <w:rsid w:val="007D2022"/>
    <w:rsid w:val="007D35A6"/>
    <w:rsid w:val="007E15E5"/>
    <w:rsid w:val="007E5C8B"/>
    <w:rsid w:val="007E7BCC"/>
    <w:rsid w:val="007F0DDD"/>
    <w:rsid w:val="007F29FD"/>
    <w:rsid w:val="007F685B"/>
    <w:rsid w:val="00801822"/>
    <w:rsid w:val="008028A6"/>
    <w:rsid w:val="00817FE0"/>
    <w:rsid w:val="0082447C"/>
    <w:rsid w:val="00833D11"/>
    <w:rsid w:val="008362EF"/>
    <w:rsid w:val="008378E3"/>
    <w:rsid w:val="0084203E"/>
    <w:rsid w:val="00845279"/>
    <w:rsid w:val="0084555F"/>
    <w:rsid w:val="00860304"/>
    <w:rsid w:val="00861851"/>
    <w:rsid w:val="0086384C"/>
    <w:rsid w:val="008662C9"/>
    <w:rsid w:val="00870B04"/>
    <w:rsid w:val="00872A09"/>
    <w:rsid w:val="00875C7F"/>
    <w:rsid w:val="008847D1"/>
    <w:rsid w:val="0089059A"/>
    <w:rsid w:val="008A0E3D"/>
    <w:rsid w:val="008A3E95"/>
    <w:rsid w:val="008B2EB2"/>
    <w:rsid w:val="008C7269"/>
    <w:rsid w:val="008D6C7E"/>
    <w:rsid w:val="008D74B1"/>
    <w:rsid w:val="008E3CC5"/>
    <w:rsid w:val="008E402D"/>
    <w:rsid w:val="008E6018"/>
    <w:rsid w:val="008E7FDD"/>
    <w:rsid w:val="008F0454"/>
    <w:rsid w:val="008F0BFB"/>
    <w:rsid w:val="00900058"/>
    <w:rsid w:val="00902E5E"/>
    <w:rsid w:val="00903F55"/>
    <w:rsid w:val="00915239"/>
    <w:rsid w:val="00916600"/>
    <w:rsid w:val="00916F37"/>
    <w:rsid w:val="00935BA5"/>
    <w:rsid w:val="00941B32"/>
    <w:rsid w:val="00947051"/>
    <w:rsid w:val="009545C3"/>
    <w:rsid w:val="00956041"/>
    <w:rsid w:val="00963E83"/>
    <w:rsid w:val="00964358"/>
    <w:rsid w:val="009702A6"/>
    <w:rsid w:val="00971F8A"/>
    <w:rsid w:val="00974161"/>
    <w:rsid w:val="009808A0"/>
    <w:rsid w:val="0099133C"/>
    <w:rsid w:val="00994E7A"/>
    <w:rsid w:val="00997871"/>
    <w:rsid w:val="009A0833"/>
    <w:rsid w:val="009A184B"/>
    <w:rsid w:val="009A2246"/>
    <w:rsid w:val="009A3ABD"/>
    <w:rsid w:val="009A3FA4"/>
    <w:rsid w:val="009A4601"/>
    <w:rsid w:val="009A6F94"/>
    <w:rsid w:val="009B1862"/>
    <w:rsid w:val="009B2B4B"/>
    <w:rsid w:val="009B733F"/>
    <w:rsid w:val="009C0F10"/>
    <w:rsid w:val="009C3EFD"/>
    <w:rsid w:val="009C42C1"/>
    <w:rsid w:val="009C4E8D"/>
    <w:rsid w:val="009C694D"/>
    <w:rsid w:val="009D0E86"/>
    <w:rsid w:val="009D5D37"/>
    <w:rsid w:val="009F26C0"/>
    <w:rsid w:val="00A055F7"/>
    <w:rsid w:val="00A10F04"/>
    <w:rsid w:val="00A13896"/>
    <w:rsid w:val="00A1640B"/>
    <w:rsid w:val="00A173CF"/>
    <w:rsid w:val="00A20DAC"/>
    <w:rsid w:val="00A22F48"/>
    <w:rsid w:val="00A2607A"/>
    <w:rsid w:val="00A309AD"/>
    <w:rsid w:val="00A3311E"/>
    <w:rsid w:val="00A50C1C"/>
    <w:rsid w:val="00A52785"/>
    <w:rsid w:val="00A53972"/>
    <w:rsid w:val="00A553DE"/>
    <w:rsid w:val="00A56259"/>
    <w:rsid w:val="00A56C5D"/>
    <w:rsid w:val="00A66B45"/>
    <w:rsid w:val="00A6773F"/>
    <w:rsid w:val="00A726EE"/>
    <w:rsid w:val="00A74F1D"/>
    <w:rsid w:val="00A82DB1"/>
    <w:rsid w:val="00A84E7E"/>
    <w:rsid w:val="00A925DD"/>
    <w:rsid w:val="00A9272D"/>
    <w:rsid w:val="00A9295F"/>
    <w:rsid w:val="00AA0F96"/>
    <w:rsid w:val="00AA173A"/>
    <w:rsid w:val="00AA4CC6"/>
    <w:rsid w:val="00AB0B74"/>
    <w:rsid w:val="00AB5995"/>
    <w:rsid w:val="00AC0540"/>
    <w:rsid w:val="00AC7C9B"/>
    <w:rsid w:val="00AD6114"/>
    <w:rsid w:val="00AE6E46"/>
    <w:rsid w:val="00AF18FC"/>
    <w:rsid w:val="00B01FC0"/>
    <w:rsid w:val="00B046F1"/>
    <w:rsid w:val="00B10519"/>
    <w:rsid w:val="00B1091C"/>
    <w:rsid w:val="00B216E4"/>
    <w:rsid w:val="00B22693"/>
    <w:rsid w:val="00B226F6"/>
    <w:rsid w:val="00B266E5"/>
    <w:rsid w:val="00B31E53"/>
    <w:rsid w:val="00B4043C"/>
    <w:rsid w:val="00B4620A"/>
    <w:rsid w:val="00B47C4F"/>
    <w:rsid w:val="00B52DD6"/>
    <w:rsid w:val="00B57745"/>
    <w:rsid w:val="00B60C2E"/>
    <w:rsid w:val="00B6137F"/>
    <w:rsid w:val="00B61F17"/>
    <w:rsid w:val="00B62548"/>
    <w:rsid w:val="00B6308B"/>
    <w:rsid w:val="00B63C07"/>
    <w:rsid w:val="00B649C5"/>
    <w:rsid w:val="00B65C9A"/>
    <w:rsid w:val="00B80394"/>
    <w:rsid w:val="00B82717"/>
    <w:rsid w:val="00B839F2"/>
    <w:rsid w:val="00B938AF"/>
    <w:rsid w:val="00B95611"/>
    <w:rsid w:val="00B9605D"/>
    <w:rsid w:val="00BA64EB"/>
    <w:rsid w:val="00BC2BCB"/>
    <w:rsid w:val="00BC371B"/>
    <w:rsid w:val="00BC4947"/>
    <w:rsid w:val="00BD0A31"/>
    <w:rsid w:val="00BD2E01"/>
    <w:rsid w:val="00BD52B4"/>
    <w:rsid w:val="00BD6469"/>
    <w:rsid w:val="00BE26F1"/>
    <w:rsid w:val="00BE66BC"/>
    <w:rsid w:val="00BF1007"/>
    <w:rsid w:val="00BF2DB1"/>
    <w:rsid w:val="00BF429B"/>
    <w:rsid w:val="00C01C58"/>
    <w:rsid w:val="00C0602C"/>
    <w:rsid w:val="00C11030"/>
    <w:rsid w:val="00C11C64"/>
    <w:rsid w:val="00C141F3"/>
    <w:rsid w:val="00C17410"/>
    <w:rsid w:val="00C26BA7"/>
    <w:rsid w:val="00C278BE"/>
    <w:rsid w:val="00C31297"/>
    <w:rsid w:val="00C335BA"/>
    <w:rsid w:val="00C35E24"/>
    <w:rsid w:val="00C436E8"/>
    <w:rsid w:val="00C474DD"/>
    <w:rsid w:val="00C643EC"/>
    <w:rsid w:val="00C7349A"/>
    <w:rsid w:val="00C74380"/>
    <w:rsid w:val="00C75A15"/>
    <w:rsid w:val="00C7742F"/>
    <w:rsid w:val="00C81AD7"/>
    <w:rsid w:val="00C827F0"/>
    <w:rsid w:val="00C8429F"/>
    <w:rsid w:val="00C86B87"/>
    <w:rsid w:val="00C91ADF"/>
    <w:rsid w:val="00C92B7C"/>
    <w:rsid w:val="00C932A8"/>
    <w:rsid w:val="00C93CF6"/>
    <w:rsid w:val="00CA3708"/>
    <w:rsid w:val="00CA4B6F"/>
    <w:rsid w:val="00CA5278"/>
    <w:rsid w:val="00CA76DC"/>
    <w:rsid w:val="00CB3810"/>
    <w:rsid w:val="00CC67B9"/>
    <w:rsid w:val="00CC7F34"/>
    <w:rsid w:val="00CD49AD"/>
    <w:rsid w:val="00CD60F5"/>
    <w:rsid w:val="00CE25BF"/>
    <w:rsid w:val="00CE2CF1"/>
    <w:rsid w:val="00CE2E38"/>
    <w:rsid w:val="00CE3D74"/>
    <w:rsid w:val="00CE6B60"/>
    <w:rsid w:val="00CE76E6"/>
    <w:rsid w:val="00CF2D1C"/>
    <w:rsid w:val="00CF3521"/>
    <w:rsid w:val="00CF518D"/>
    <w:rsid w:val="00CF544C"/>
    <w:rsid w:val="00CF7B2F"/>
    <w:rsid w:val="00D00C91"/>
    <w:rsid w:val="00D04274"/>
    <w:rsid w:val="00D07EE7"/>
    <w:rsid w:val="00D109B8"/>
    <w:rsid w:val="00D10CBF"/>
    <w:rsid w:val="00D12ADD"/>
    <w:rsid w:val="00D139D1"/>
    <w:rsid w:val="00D145FE"/>
    <w:rsid w:val="00D25245"/>
    <w:rsid w:val="00D25B1C"/>
    <w:rsid w:val="00D2795A"/>
    <w:rsid w:val="00D31362"/>
    <w:rsid w:val="00D31A2B"/>
    <w:rsid w:val="00D32610"/>
    <w:rsid w:val="00D333CD"/>
    <w:rsid w:val="00D41A66"/>
    <w:rsid w:val="00D43106"/>
    <w:rsid w:val="00D51174"/>
    <w:rsid w:val="00D67027"/>
    <w:rsid w:val="00D67DFE"/>
    <w:rsid w:val="00D763D8"/>
    <w:rsid w:val="00D833F8"/>
    <w:rsid w:val="00D906A8"/>
    <w:rsid w:val="00D9125E"/>
    <w:rsid w:val="00DA6D98"/>
    <w:rsid w:val="00DC0DB3"/>
    <w:rsid w:val="00DC5D99"/>
    <w:rsid w:val="00DD211E"/>
    <w:rsid w:val="00DD3CBF"/>
    <w:rsid w:val="00DD75FD"/>
    <w:rsid w:val="00DD76FA"/>
    <w:rsid w:val="00DE0C24"/>
    <w:rsid w:val="00DE17A0"/>
    <w:rsid w:val="00DE288D"/>
    <w:rsid w:val="00DE78E7"/>
    <w:rsid w:val="00DF20A0"/>
    <w:rsid w:val="00DF212F"/>
    <w:rsid w:val="00E05505"/>
    <w:rsid w:val="00E10104"/>
    <w:rsid w:val="00E11024"/>
    <w:rsid w:val="00E1147E"/>
    <w:rsid w:val="00E116A0"/>
    <w:rsid w:val="00E131DB"/>
    <w:rsid w:val="00E13A37"/>
    <w:rsid w:val="00E307AE"/>
    <w:rsid w:val="00E34DAB"/>
    <w:rsid w:val="00E429F8"/>
    <w:rsid w:val="00E46595"/>
    <w:rsid w:val="00E51387"/>
    <w:rsid w:val="00E51702"/>
    <w:rsid w:val="00E60DBC"/>
    <w:rsid w:val="00E62299"/>
    <w:rsid w:val="00E661A8"/>
    <w:rsid w:val="00E6692A"/>
    <w:rsid w:val="00E82B05"/>
    <w:rsid w:val="00EA0DC1"/>
    <w:rsid w:val="00EA7CA7"/>
    <w:rsid w:val="00EB0630"/>
    <w:rsid w:val="00EB0B63"/>
    <w:rsid w:val="00EC003A"/>
    <w:rsid w:val="00EC7945"/>
    <w:rsid w:val="00ED04FA"/>
    <w:rsid w:val="00ED1615"/>
    <w:rsid w:val="00ED4243"/>
    <w:rsid w:val="00ED5675"/>
    <w:rsid w:val="00ED5B1D"/>
    <w:rsid w:val="00ED7CC0"/>
    <w:rsid w:val="00ED7FC2"/>
    <w:rsid w:val="00EE03A5"/>
    <w:rsid w:val="00EE1C6C"/>
    <w:rsid w:val="00EE4D78"/>
    <w:rsid w:val="00EE51BF"/>
    <w:rsid w:val="00EE6205"/>
    <w:rsid w:val="00EE64DD"/>
    <w:rsid w:val="00EF05C0"/>
    <w:rsid w:val="00F01D70"/>
    <w:rsid w:val="00F02736"/>
    <w:rsid w:val="00F067B3"/>
    <w:rsid w:val="00F112E4"/>
    <w:rsid w:val="00F16E2D"/>
    <w:rsid w:val="00F22E96"/>
    <w:rsid w:val="00F3369A"/>
    <w:rsid w:val="00F352DF"/>
    <w:rsid w:val="00F42855"/>
    <w:rsid w:val="00F53AF8"/>
    <w:rsid w:val="00F53CCF"/>
    <w:rsid w:val="00F5523B"/>
    <w:rsid w:val="00F57497"/>
    <w:rsid w:val="00F65197"/>
    <w:rsid w:val="00F66D2C"/>
    <w:rsid w:val="00F75C3E"/>
    <w:rsid w:val="00FA4E98"/>
    <w:rsid w:val="00FB2354"/>
    <w:rsid w:val="00FB6125"/>
    <w:rsid w:val="00FC2C7E"/>
    <w:rsid w:val="00FD2FE8"/>
    <w:rsid w:val="00FD4187"/>
    <w:rsid w:val="00FD5563"/>
    <w:rsid w:val="00FF3EB6"/>
    <w:rsid w:val="00FF546E"/>
    <w:rsid w:val="00FF686A"/>
    <w:rsid w:val="00FF7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6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042FB"/>
    <w:pPr>
      <w:keepNext/>
      <w:suppressAutoHyphens w:val="0"/>
      <w:outlineLvl w:val="0"/>
    </w:pPr>
    <w:rPr>
      <w:b/>
      <w:bCs/>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00462"/>
    <w:rPr>
      <w:rFonts w:cs="Times New Roman"/>
      <w:sz w:val="24"/>
      <w:szCs w:val="24"/>
      <w:lang w:val="ru-RU" w:eastAsia="ar-SA" w:bidi="ar-SA"/>
    </w:rPr>
  </w:style>
  <w:style w:type="character" w:customStyle="1" w:styleId="apple-converted-space">
    <w:name w:val="apple-converted-space"/>
    <w:basedOn w:val="a0"/>
    <w:rsid w:val="00600462"/>
  </w:style>
  <w:style w:type="paragraph" w:customStyle="1" w:styleId="ConsPlusNormal">
    <w:name w:val="ConsPlusNormal"/>
    <w:rsid w:val="00600462"/>
    <w:pPr>
      <w:widowControl w:val="0"/>
      <w:suppressAutoHyphens/>
      <w:spacing w:after="0" w:line="240" w:lineRule="auto"/>
      <w:ind w:firstLine="720"/>
    </w:pPr>
    <w:rPr>
      <w:rFonts w:ascii="Arial" w:eastAsia="Times New Roman" w:hAnsi="Arial" w:cs="Arial"/>
      <w:sz w:val="20"/>
      <w:szCs w:val="20"/>
      <w:lang w:eastAsia="ar-SA"/>
    </w:rPr>
  </w:style>
  <w:style w:type="paragraph" w:styleId="a5">
    <w:name w:val="footer"/>
    <w:basedOn w:val="a"/>
    <w:link w:val="a6"/>
    <w:rsid w:val="00600462"/>
    <w:pPr>
      <w:suppressLineNumbers/>
      <w:tabs>
        <w:tab w:val="center" w:pos="4677"/>
        <w:tab w:val="right" w:pos="9355"/>
      </w:tabs>
    </w:pPr>
  </w:style>
  <w:style w:type="character" w:customStyle="1" w:styleId="a6">
    <w:name w:val="Нижний колонтитул Знак"/>
    <w:basedOn w:val="a0"/>
    <w:link w:val="a5"/>
    <w:rsid w:val="00600462"/>
    <w:rPr>
      <w:rFonts w:ascii="Times New Roman" w:eastAsia="Times New Roman" w:hAnsi="Times New Roman" w:cs="Times New Roman"/>
      <w:sz w:val="24"/>
      <w:szCs w:val="24"/>
      <w:lang w:eastAsia="ar-SA"/>
    </w:rPr>
  </w:style>
  <w:style w:type="paragraph" w:customStyle="1" w:styleId="1-">
    <w:name w:val="ХДВ 1-й отступ"/>
    <w:basedOn w:val="a"/>
    <w:rsid w:val="00600462"/>
    <w:pPr>
      <w:widowControl w:val="0"/>
      <w:spacing w:before="60"/>
      <w:ind w:left="284" w:firstLine="709"/>
      <w:jc w:val="both"/>
    </w:pPr>
    <w:rPr>
      <w:spacing w:val="-4"/>
    </w:rPr>
  </w:style>
  <w:style w:type="paragraph" w:customStyle="1" w:styleId="11">
    <w:name w:val="Обычный (веб)1"/>
    <w:basedOn w:val="a"/>
    <w:rsid w:val="00600462"/>
    <w:pPr>
      <w:spacing w:before="100" w:after="100"/>
    </w:pPr>
  </w:style>
  <w:style w:type="paragraph" w:customStyle="1" w:styleId="0-">
    <w:name w:val="ХДВ 0-й уровень"/>
    <w:basedOn w:val="a"/>
    <w:rsid w:val="00600462"/>
    <w:pPr>
      <w:widowControl w:val="0"/>
      <w:spacing w:before="60"/>
      <w:ind w:firstLine="709"/>
      <w:jc w:val="both"/>
    </w:pPr>
    <w:rPr>
      <w:rFonts w:cs="Arial"/>
      <w:spacing w:val="-4"/>
    </w:rPr>
  </w:style>
  <w:style w:type="paragraph" w:customStyle="1" w:styleId="12">
    <w:name w:val="Абзац списка1"/>
    <w:basedOn w:val="a"/>
    <w:rsid w:val="00600462"/>
    <w:pPr>
      <w:ind w:left="720"/>
    </w:pPr>
  </w:style>
  <w:style w:type="paragraph" w:customStyle="1" w:styleId="consplusnormal0">
    <w:name w:val="consplusnormal"/>
    <w:basedOn w:val="a"/>
    <w:rsid w:val="00600462"/>
    <w:pPr>
      <w:spacing w:before="100" w:after="100"/>
    </w:pPr>
  </w:style>
  <w:style w:type="paragraph" w:styleId="a7">
    <w:name w:val="List Paragraph"/>
    <w:basedOn w:val="a"/>
    <w:uiPriority w:val="34"/>
    <w:qFormat/>
    <w:rsid w:val="00600462"/>
    <w:pPr>
      <w:suppressAutoHyphens w:val="0"/>
      <w:ind w:left="720"/>
      <w:contextualSpacing/>
    </w:pPr>
    <w:rPr>
      <w:lang w:eastAsia="ru-RU"/>
    </w:rPr>
  </w:style>
  <w:style w:type="paragraph" w:customStyle="1" w:styleId="21">
    <w:name w:val="Основной текст с отступом 21"/>
    <w:basedOn w:val="a"/>
    <w:rsid w:val="00600462"/>
    <w:pPr>
      <w:widowControl w:val="0"/>
      <w:ind w:firstLine="485"/>
      <w:jc w:val="both"/>
    </w:pPr>
  </w:style>
  <w:style w:type="paragraph" w:customStyle="1" w:styleId="2">
    <w:name w:val="Обычный (веб)2"/>
    <w:basedOn w:val="a"/>
    <w:rsid w:val="00600462"/>
    <w:pPr>
      <w:spacing w:before="100" w:after="100"/>
    </w:pPr>
  </w:style>
  <w:style w:type="paragraph" w:customStyle="1" w:styleId="20">
    <w:name w:val="Абзац списка2"/>
    <w:basedOn w:val="a"/>
    <w:rsid w:val="00600462"/>
    <w:pPr>
      <w:ind w:left="720"/>
    </w:pPr>
  </w:style>
  <w:style w:type="paragraph" w:customStyle="1" w:styleId="western">
    <w:name w:val="western"/>
    <w:basedOn w:val="a"/>
    <w:rsid w:val="00600462"/>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D2795A"/>
    <w:rPr>
      <w:rFonts w:ascii="Tahoma" w:hAnsi="Tahoma" w:cs="Tahoma"/>
      <w:sz w:val="16"/>
      <w:szCs w:val="16"/>
    </w:rPr>
  </w:style>
  <w:style w:type="character" w:customStyle="1" w:styleId="a9">
    <w:name w:val="Текст выноски Знак"/>
    <w:basedOn w:val="a0"/>
    <w:link w:val="a8"/>
    <w:uiPriority w:val="99"/>
    <w:semiHidden/>
    <w:rsid w:val="00D2795A"/>
    <w:rPr>
      <w:rFonts w:ascii="Tahoma" w:eastAsia="Times New Roman" w:hAnsi="Tahoma" w:cs="Tahoma"/>
      <w:sz w:val="16"/>
      <w:szCs w:val="16"/>
      <w:lang w:eastAsia="ar-SA"/>
    </w:rPr>
  </w:style>
  <w:style w:type="paragraph" w:customStyle="1" w:styleId="3">
    <w:name w:val="Абзац списка3"/>
    <w:basedOn w:val="a"/>
    <w:rsid w:val="00040D2B"/>
    <w:pPr>
      <w:ind w:left="720"/>
    </w:pPr>
  </w:style>
  <w:style w:type="paragraph" w:customStyle="1" w:styleId="Standard">
    <w:name w:val="Standard"/>
    <w:rsid w:val="00B01FC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ody Text"/>
    <w:basedOn w:val="a"/>
    <w:link w:val="a3"/>
    <w:rsid w:val="00971F8A"/>
    <w:pPr>
      <w:suppressAutoHyphens w:val="0"/>
      <w:spacing w:after="120"/>
    </w:pPr>
    <w:rPr>
      <w:rFonts w:asciiTheme="minorHAnsi" w:eastAsiaTheme="minorHAnsi" w:hAnsiTheme="minorHAnsi"/>
    </w:rPr>
  </w:style>
  <w:style w:type="character" w:customStyle="1" w:styleId="13">
    <w:name w:val="Основной текст Знак1"/>
    <w:basedOn w:val="a0"/>
    <w:uiPriority w:val="99"/>
    <w:semiHidden/>
    <w:rsid w:val="00971F8A"/>
    <w:rPr>
      <w:rFonts w:ascii="Times New Roman" w:eastAsia="Times New Roman" w:hAnsi="Times New Roman" w:cs="Times New Roman"/>
      <w:sz w:val="24"/>
      <w:szCs w:val="24"/>
      <w:lang w:eastAsia="ar-SA"/>
    </w:rPr>
  </w:style>
  <w:style w:type="table" w:styleId="aa">
    <w:name w:val="Table Grid"/>
    <w:basedOn w:val="a1"/>
    <w:rsid w:val="00971F8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042FB"/>
    <w:rPr>
      <w:rFonts w:ascii="Times New Roman" w:eastAsia="Times New Roman" w:hAnsi="Times New Roman" w:cs="Times New Roman"/>
      <w:b/>
      <w:bCs/>
      <w:kern w:val="3"/>
      <w:sz w:val="24"/>
      <w:szCs w:val="24"/>
      <w:lang w:eastAsia="ru-RU"/>
    </w:rPr>
  </w:style>
  <w:style w:type="paragraph" w:styleId="ab">
    <w:name w:val="Normal (Web)"/>
    <w:basedOn w:val="Standard"/>
    <w:rsid w:val="00A726EE"/>
    <w:pPr>
      <w:spacing w:before="100" w:after="100"/>
    </w:pPr>
  </w:style>
  <w:style w:type="numbering" w:customStyle="1" w:styleId="WWNum5">
    <w:name w:val="WWNum5"/>
    <w:basedOn w:val="a2"/>
    <w:rsid w:val="00E60DBC"/>
    <w:pPr>
      <w:numPr>
        <w:numId w:val="17"/>
      </w:numPr>
    </w:pPr>
  </w:style>
  <w:style w:type="numbering" w:customStyle="1" w:styleId="WWNum32">
    <w:name w:val="WWNum32"/>
    <w:basedOn w:val="a2"/>
    <w:rsid w:val="00E60DBC"/>
    <w:pPr>
      <w:numPr>
        <w:numId w:val="18"/>
      </w:numPr>
    </w:pPr>
  </w:style>
  <w:style w:type="numbering" w:customStyle="1" w:styleId="WWNum1">
    <w:name w:val="WWNum1"/>
    <w:basedOn w:val="a2"/>
    <w:rsid w:val="00E60DBC"/>
    <w:pPr>
      <w:numPr>
        <w:numId w:val="19"/>
      </w:numPr>
    </w:pPr>
  </w:style>
  <w:style w:type="numbering" w:customStyle="1" w:styleId="WWNum2">
    <w:name w:val="WWNum2"/>
    <w:basedOn w:val="a2"/>
    <w:rsid w:val="00E60DBC"/>
    <w:pPr>
      <w:numPr>
        <w:numId w:val="20"/>
      </w:numPr>
    </w:pPr>
  </w:style>
  <w:style w:type="numbering" w:customStyle="1" w:styleId="WWNum3">
    <w:name w:val="WWNum3"/>
    <w:basedOn w:val="a2"/>
    <w:rsid w:val="00E60DBC"/>
    <w:pPr>
      <w:numPr>
        <w:numId w:val="21"/>
      </w:numPr>
    </w:pPr>
  </w:style>
  <w:style w:type="character" w:styleId="ac">
    <w:name w:val="Strong"/>
    <w:basedOn w:val="a0"/>
    <w:uiPriority w:val="22"/>
    <w:qFormat/>
    <w:rsid w:val="00E60DBC"/>
    <w:rPr>
      <w:b/>
      <w:bCs/>
    </w:rPr>
  </w:style>
  <w:style w:type="character" w:styleId="ad">
    <w:name w:val="Emphasis"/>
    <w:basedOn w:val="a0"/>
    <w:uiPriority w:val="20"/>
    <w:qFormat/>
    <w:rsid w:val="00E60D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6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042FB"/>
    <w:pPr>
      <w:keepNext/>
      <w:suppressAutoHyphens w:val="0"/>
      <w:outlineLvl w:val="0"/>
    </w:pPr>
    <w:rPr>
      <w:b/>
      <w:bCs/>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00462"/>
    <w:rPr>
      <w:rFonts w:cs="Times New Roman"/>
      <w:sz w:val="24"/>
      <w:szCs w:val="24"/>
      <w:lang w:val="ru-RU" w:eastAsia="ar-SA" w:bidi="ar-SA"/>
    </w:rPr>
  </w:style>
  <w:style w:type="character" w:customStyle="1" w:styleId="apple-converted-space">
    <w:name w:val="apple-converted-space"/>
    <w:basedOn w:val="a0"/>
    <w:rsid w:val="00600462"/>
  </w:style>
  <w:style w:type="paragraph" w:customStyle="1" w:styleId="ConsPlusNormal">
    <w:name w:val="ConsPlusNormal"/>
    <w:rsid w:val="00600462"/>
    <w:pPr>
      <w:widowControl w:val="0"/>
      <w:suppressAutoHyphens/>
      <w:spacing w:after="0" w:line="240" w:lineRule="auto"/>
      <w:ind w:firstLine="720"/>
    </w:pPr>
    <w:rPr>
      <w:rFonts w:ascii="Arial" w:eastAsia="Times New Roman" w:hAnsi="Arial" w:cs="Arial"/>
      <w:sz w:val="20"/>
      <w:szCs w:val="20"/>
      <w:lang w:eastAsia="ar-SA"/>
    </w:rPr>
  </w:style>
  <w:style w:type="paragraph" w:styleId="a5">
    <w:name w:val="footer"/>
    <w:basedOn w:val="a"/>
    <w:link w:val="a6"/>
    <w:rsid w:val="00600462"/>
    <w:pPr>
      <w:suppressLineNumbers/>
      <w:tabs>
        <w:tab w:val="center" w:pos="4677"/>
        <w:tab w:val="right" w:pos="9355"/>
      </w:tabs>
    </w:pPr>
  </w:style>
  <w:style w:type="character" w:customStyle="1" w:styleId="a6">
    <w:name w:val="Нижний колонтитул Знак"/>
    <w:basedOn w:val="a0"/>
    <w:link w:val="a5"/>
    <w:rsid w:val="00600462"/>
    <w:rPr>
      <w:rFonts w:ascii="Times New Roman" w:eastAsia="Times New Roman" w:hAnsi="Times New Roman" w:cs="Times New Roman"/>
      <w:sz w:val="24"/>
      <w:szCs w:val="24"/>
      <w:lang w:eastAsia="ar-SA"/>
    </w:rPr>
  </w:style>
  <w:style w:type="paragraph" w:customStyle="1" w:styleId="1-">
    <w:name w:val="ХДВ 1-й отступ"/>
    <w:basedOn w:val="a"/>
    <w:rsid w:val="00600462"/>
    <w:pPr>
      <w:widowControl w:val="0"/>
      <w:spacing w:before="60"/>
      <w:ind w:left="284" w:firstLine="709"/>
      <w:jc w:val="both"/>
    </w:pPr>
    <w:rPr>
      <w:spacing w:val="-4"/>
    </w:rPr>
  </w:style>
  <w:style w:type="paragraph" w:customStyle="1" w:styleId="11">
    <w:name w:val="Обычный (веб)1"/>
    <w:basedOn w:val="a"/>
    <w:rsid w:val="00600462"/>
    <w:pPr>
      <w:spacing w:before="100" w:after="100"/>
    </w:pPr>
  </w:style>
  <w:style w:type="paragraph" w:customStyle="1" w:styleId="0-">
    <w:name w:val="ХДВ 0-й уровень"/>
    <w:basedOn w:val="a"/>
    <w:rsid w:val="00600462"/>
    <w:pPr>
      <w:widowControl w:val="0"/>
      <w:spacing w:before="60"/>
      <w:ind w:firstLine="709"/>
      <w:jc w:val="both"/>
    </w:pPr>
    <w:rPr>
      <w:rFonts w:cs="Arial"/>
      <w:spacing w:val="-4"/>
    </w:rPr>
  </w:style>
  <w:style w:type="paragraph" w:customStyle="1" w:styleId="12">
    <w:name w:val="Абзац списка1"/>
    <w:basedOn w:val="a"/>
    <w:rsid w:val="00600462"/>
    <w:pPr>
      <w:ind w:left="720"/>
    </w:pPr>
  </w:style>
  <w:style w:type="paragraph" w:customStyle="1" w:styleId="consplusnormal0">
    <w:name w:val="consplusnormal"/>
    <w:basedOn w:val="a"/>
    <w:rsid w:val="00600462"/>
    <w:pPr>
      <w:spacing w:before="100" w:after="100"/>
    </w:pPr>
  </w:style>
  <w:style w:type="paragraph" w:styleId="a7">
    <w:name w:val="List Paragraph"/>
    <w:basedOn w:val="a"/>
    <w:uiPriority w:val="34"/>
    <w:qFormat/>
    <w:rsid w:val="00600462"/>
    <w:pPr>
      <w:suppressAutoHyphens w:val="0"/>
      <w:ind w:left="720"/>
      <w:contextualSpacing/>
    </w:pPr>
    <w:rPr>
      <w:lang w:eastAsia="ru-RU"/>
    </w:rPr>
  </w:style>
  <w:style w:type="paragraph" w:customStyle="1" w:styleId="21">
    <w:name w:val="Основной текст с отступом 21"/>
    <w:basedOn w:val="a"/>
    <w:rsid w:val="00600462"/>
    <w:pPr>
      <w:widowControl w:val="0"/>
      <w:ind w:firstLine="485"/>
      <w:jc w:val="both"/>
    </w:pPr>
  </w:style>
  <w:style w:type="paragraph" w:customStyle="1" w:styleId="2">
    <w:name w:val="Обычный (веб)2"/>
    <w:basedOn w:val="a"/>
    <w:rsid w:val="00600462"/>
    <w:pPr>
      <w:spacing w:before="100" w:after="100"/>
    </w:pPr>
  </w:style>
  <w:style w:type="paragraph" w:customStyle="1" w:styleId="20">
    <w:name w:val="Абзац списка2"/>
    <w:basedOn w:val="a"/>
    <w:rsid w:val="00600462"/>
    <w:pPr>
      <w:ind w:left="720"/>
    </w:pPr>
  </w:style>
  <w:style w:type="paragraph" w:customStyle="1" w:styleId="western">
    <w:name w:val="western"/>
    <w:basedOn w:val="a"/>
    <w:rsid w:val="00600462"/>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D2795A"/>
    <w:rPr>
      <w:rFonts w:ascii="Tahoma" w:hAnsi="Tahoma" w:cs="Tahoma"/>
      <w:sz w:val="16"/>
      <w:szCs w:val="16"/>
    </w:rPr>
  </w:style>
  <w:style w:type="character" w:customStyle="1" w:styleId="a9">
    <w:name w:val="Текст выноски Знак"/>
    <w:basedOn w:val="a0"/>
    <w:link w:val="a8"/>
    <w:uiPriority w:val="99"/>
    <w:semiHidden/>
    <w:rsid w:val="00D2795A"/>
    <w:rPr>
      <w:rFonts w:ascii="Tahoma" w:eastAsia="Times New Roman" w:hAnsi="Tahoma" w:cs="Tahoma"/>
      <w:sz w:val="16"/>
      <w:szCs w:val="16"/>
      <w:lang w:eastAsia="ar-SA"/>
    </w:rPr>
  </w:style>
  <w:style w:type="paragraph" w:customStyle="1" w:styleId="3">
    <w:name w:val="Абзац списка3"/>
    <w:basedOn w:val="a"/>
    <w:rsid w:val="00040D2B"/>
    <w:pPr>
      <w:ind w:left="720"/>
    </w:pPr>
  </w:style>
  <w:style w:type="paragraph" w:customStyle="1" w:styleId="Standard">
    <w:name w:val="Standard"/>
    <w:rsid w:val="00B01FC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ody Text"/>
    <w:basedOn w:val="a"/>
    <w:link w:val="a3"/>
    <w:rsid w:val="00971F8A"/>
    <w:pPr>
      <w:suppressAutoHyphens w:val="0"/>
      <w:spacing w:after="120"/>
    </w:pPr>
    <w:rPr>
      <w:rFonts w:asciiTheme="minorHAnsi" w:eastAsiaTheme="minorHAnsi" w:hAnsiTheme="minorHAnsi"/>
    </w:rPr>
  </w:style>
  <w:style w:type="character" w:customStyle="1" w:styleId="13">
    <w:name w:val="Основной текст Знак1"/>
    <w:basedOn w:val="a0"/>
    <w:uiPriority w:val="99"/>
    <w:semiHidden/>
    <w:rsid w:val="00971F8A"/>
    <w:rPr>
      <w:rFonts w:ascii="Times New Roman" w:eastAsia="Times New Roman" w:hAnsi="Times New Roman" w:cs="Times New Roman"/>
      <w:sz w:val="24"/>
      <w:szCs w:val="24"/>
      <w:lang w:eastAsia="ar-SA"/>
    </w:rPr>
  </w:style>
  <w:style w:type="table" w:styleId="aa">
    <w:name w:val="Table Grid"/>
    <w:basedOn w:val="a1"/>
    <w:rsid w:val="00971F8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042FB"/>
    <w:rPr>
      <w:rFonts w:ascii="Times New Roman" w:eastAsia="Times New Roman" w:hAnsi="Times New Roman" w:cs="Times New Roman"/>
      <w:b/>
      <w:bCs/>
      <w:kern w:val="3"/>
      <w:sz w:val="24"/>
      <w:szCs w:val="24"/>
      <w:lang w:eastAsia="ru-RU"/>
    </w:rPr>
  </w:style>
  <w:style w:type="numbering" w:customStyle="1" w:styleId="ab">
    <w:name w:val="WWNum2"/>
  </w:style>
  <w:style w:type="numbering" w:customStyle="1" w:styleId="WWNum5">
    <w:name w:val="WWNum32"/>
    <w:pPr>
      <w:numPr>
        <w:numId w:val="17"/>
      </w:numPr>
    </w:pPr>
  </w:style>
  <w:style w:type="numbering" w:customStyle="1" w:styleId="WWNum32">
    <w:name w:val="WWNum1"/>
    <w:pPr>
      <w:numPr>
        <w:numId w:val="18"/>
      </w:numPr>
    </w:pPr>
  </w:style>
  <w:style w:type="numbering" w:customStyle="1" w:styleId="WWNum1">
    <w:name w:val="WWNum5"/>
    <w:pPr>
      <w:numPr>
        <w:numId w:val="19"/>
      </w:numPr>
    </w:pPr>
  </w:style>
  <w:style w:type="numbering" w:customStyle="1" w:styleId="WWNum2">
    <w:name w:val="WWNum3"/>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5E240-5279-4169-9C9A-2102CCF5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5730</Words>
  <Characters>32666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belik</cp:lastModifiedBy>
  <cp:revision>33</cp:revision>
  <cp:lastPrinted>2018-04-11T02:52:00Z</cp:lastPrinted>
  <dcterms:created xsi:type="dcterms:W3CDTF">2019-08-07T08:34:00Z</dcterms:created>
  <dcterms:modified xsi:type="dcterms:W3CDTF">2019-08-28T04:15:00Z</dcterms:modified>
</cp:coreProperties>
</file>